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D76" w:rsidRDefault="00BE435B" w:rsidP="001F2D76">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w:t>
      </w:r>
      <w:r w:rsidR="008039EB">
        <w:rPr>
          <w:rFonts w:asciiTheme="majorHAnsi" w:hAnsiTheme="majorHAnsi"/>
          <w:b/>
          <w:caps/>
          <w:sz w:val="32"/>
          <w:szCs w:val="32"/>
        </w:rPr>
        <w:t>1</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0"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9"/>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1" w:name="_Toc515463441"/>
      <w:r w:rsidRPr="0075146A">
        <w:rPr>
          <w:rFonts w:asciiTheme="majorHAnsi" w:hAnsiTheme="majorHAnsi"/>
          <w:b/>
          <w:sz w:val="28"/>
          <w:szCs w:val="28"/>
        </w:rPr>
        <w:lastRenderedPageBreak/>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
        <w:gridCol w:w="8565"/>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FB24DC" w:rsidRPr="0075146A" w:rsidTr="005D5680">
        <w:trPr>
          <w:trHeight w:val="340"/>
        </w:trPr>
        <w:tc>
          <w:tcPr>
            <w:tcW w:w="0" w:type="auto"/>
          </w:tcPr>
          <w:p w:rsidR="00FB24DC" w:rsidRPr="0075146A" w:rsidRDefault="00FB24DC" w:rsidP="005D5680">
            <w:pPr>
              <w:spacing w:after="0"/>
              <w:jc w:val="center"/>
              <w:rPr>
                <w:rFonts w:asciiTheme="majorHAnsi" w:hAnsiTheme="majorHAnsi"/>
                <w:sz w:val="28"/>
                <w:szCs w:val="28"/>
              </w:rPr>
            </w:pPr>
            <w:r>
              <w:rPr>
                <w:rFonts w:asciiTheme="majorHAnsi" w:hAnsiTheme="majorHAnsi"/>
                <w:sz w:val="28"/>
                <w:szCs w:val="28"/>
              </w:rPr>
              <w:t>4.4.</w:t>
            </w:r>
          </w:p>
        </w:tc>
        <w:tc>
          <w:tcPr>
            <w:tcW w:w="0" w:type="auto"/>
          </w:tcPr>
          <w:p w:rsidR="00FB24DC" w:rsidRPr="0075146A" w:rsidRDefault="00DE5E4D" w:rsidP="001F274A">
            <w:pPr>
              <w:spacing w:after="0"/>
              <w:rPr>
                <w:rFonts w:asciiTheme="majorHAnsi" w:hAnsiTheme="majorHAnsi"/>
                <w:sz w:val="28"/>
                <w:szCs w:val="28"/>
              </w:rPr>
            </w:pPr>
            <w:r>
              <w:rPr>
                <w:rFonts w:asciiTheme="majorHAnsi" w:hAnsiTheme="majorHAnsi"/>
                <w:sz w:val="28"/>
                <w:szCs w:val="28"/>
              </w:rPr>
              <w:t xml:space="preserve">Поступление </w:t>
            </w:r>
            <w:r w:rsidR="001F274A">
              <w:rPr>
                <w:rFonts w:asciiTheme="majorHAnsi" w:hAnsiTheme="majorHAnsi"/>
                <w:sz w:val="28"/>
                <w:szCs w:val="28"/>
              </w:rPr>
              <w:t xml:space="preserve">на государственную гражданскую службу </w:t>
            </w:r>
            <w:r>
              <w:rPr>
                <w:rFonts w:asciiTheme="majorHAnsi" w:hAnsiTheme="majorHAnsi"/>
                <w:sz w:val="28"/>
                <w:szCs w:val="28"/>
              </w:rPr>
              <w:t xml:space="preserve">и </w:t>
            </w:r>
            <w:r w:rsidR="001F274A">
              <w:rPr>
                <w:rFonts w:asciiTheme="majorHAnsi" w:hAnsiTheme="majorHAnsi"/>
                <w:sz w:val="28"/>
                <w:szCs w:val="28"/>
              </w:rPr>
              <w:t xml:space="preserve">ее </w:t>
            </w:r>
            <w:r>
              <w:rPr>
                <w:rFonts w:asciiTheme="majorHAnsi" w:hAnsiTheme="majorHAnsi"/>
                <w:sz w:val="28"/>
                <w:szCs w:val="28"/>
              </w:rPr>
              <w:t>прохождение инвалидами</w:t>
            </w:r>
          </w:p>
        </w:tc>
        <w:tc>
          <w:tcPr>
            <w:tcW w:w="0" w:type="auto"/>
          </w:tcPr>
          <w:p w:rsidR="00DE5E4D" w:rsidRDefault="00DE5E4D" w:rsidP="00FB24DC">
            <w:pPr>
              <w:spacing w:after="0"/>
              <w:jc w:val="center"/>
              <w:rPr>
                <w:rFonts w:asciiTheme="majorHAnsi" w:hAnsiTheme="majorHAnsi"/>
                <w:sz w:val="28"/>
                <w:szCs w:val="28"/>
              </w:rPr>
            </w:pPr>
          </w:p>
          <w:p w:rsidR="00FB24DC" w:rsidRPr="0075146A" w:rsidRDefault="00FB24DC" w:rsidP="00FB24DC">
            <w:pPr>
              <w:spacing w:after="0"/>
              <w:jc w:val="center"/>
              <w:rPr>
                <w:rFonts w:asciiTheme="majorHAnsi" w:hAnsiTheme="majorHAnsi"/>
                <w:sz w:val="28"/>
                <w:szCs w:val="28"/>
              </w:rPr>
            </w:pPr>
            <w:r>
              <w:rPr>
                <w:rFonts w:asciiTheme="majorHAnsi" w:hAnsiTheme="majorHAnsi"/>
                <w:sz w:val="28"/>
                <w:szCs w:val="28"/>
              </w:rPr>
              <w:t>79</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6</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DE5E4D" w:rsidP="00FB24DC">
            <w:pPr>
              <w:spacing w:after="0"/>
              <w:jc w:val="center"/>
              <w:rPr>
                <w:rFonts w:asciiTheme="majorHAnsi" w:hAnsiTheme="majorHAnsi"/>
                <w:sz w:val="28"/>
                <w:szCs w:val="28"/>
              </w:rPr>
            </w:pPr>
            <w:r>
              <w:rPr>
                <w:rFonts w:asciiTheme="majorHAnsi" w:hAnsiTheme="majorHAnsi"/>
                <w:sz w:val="28"/>
                <w:szCs w:val="28"/>
              </w:rPr>
              <w:t>89</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0</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1</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3</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DE5E4D" w:rsidP="00FB24DC">
            <w:pPr>
              <w:spacing w:after="0"/>
              <w:jc w:val="center"/>
              <w:rPr>
                <w:rFonts w:asciiTheme="majorHAnsi" w:hAnsiTheme="majorHAnsi"/>
                <w:sz w:val="28"/>
                <w:szCs w:val="28"/>
              </w:rPr>
            </w:pPr>
            <w:r>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 xml:space="preserve">Урегулирование индивидуальных служебных споров, связанных с поступлением на государственную гражданскую службу и </w:t>
            </w:r>
            <w:r w:rsidRPr="0075146A">
              <w:rPr>
                <w:rFonts w:asciiTheme="majorHAnsi" w:hAnsiTheme="majorHAnsi"/>
                <w:sz w:val="28"/>
                <w:szCs w:val="28"/>
              </w:rPr>
              <w:lastRenderedPageBreak/>
              <w:t>замещением должности государственной гражданской службы</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lastRenderedPageBreak/>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lastRenderedPageBreak/>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t>индивидуальным служебным спорам</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1</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11</w:t>
            </w:r>
            <w:r w:rsidR="00DE5E4D">
              <w:rPr>
                <w:rFonts w:asciiTheme="majorHAnsi" w:hAnsiTheme="majorHAnsi"/>
                <w:sz w:val="28"/>
                <w:szCs w:val="28"/>
              </w:rPr>
              <w:t>3</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13</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8039EB">
              <w:rPr>
                <w:rFonts w:asciiTheme="majorHAnsi" w:hAnsiTheme="majorHAnsi"/>
                <w:sz w:val="28"/>
                <w:szCs w:val="28"/>
              </w:rPr>
              <w:t>5</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15</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5</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6</w:t>
            </w:r>
            <w:r w:rsidR="00DE5E4D">
              <w:rPr>
                <w:rFonts w:asciiTheme="majorHAnsi" w:hAnsiTheme="majorHAnsi"/>
                <w:sz w:val="28"/>
                <w:szCs w:val="28"/>
              </w:rPr>
              <w:t>8</w:t>
            </w:r>
          </w:p>
        </w:tc>
      </w:tr>
      <w:tr w:rsidR="00F703F1" w:rsidRPr="0075146A" w:rsidTr="005D5680">
        <w:trPr>
          <w:trHeight w:val="340"/>
        </w:trPr>
        <w:tc>
          <w:tcPr>
            <w:tcW w:w="0" w:type="auto"/>
          </w:tcPr>
          <w:p w:rsidR="00F703F1" w:rsidRPr="0075146A" w:rsidRDefault="00F703F1" w:rsidP="005D5680">
            <w:pPr>
              <w:spacing w:after="0"/>
              <w:rPr>
                <w:rFonts w:asciiTheme="majorHAnsi" w:hAnsiTheme="majorHAnsi"/>
                <w:sz w:val="28"/>
                <w:szCs w:val="28"/>
              </w:rPr>
            </w:pPr>
          </w:p>
        </w:tc>
        <w:tc>
          <w:tcPr>
            <w:tcW w:w="0" w:type="auto"/>
          </w:tcPr>
          <w:p w:rsidR="00F703F1" w:rsidRPr="0075146A" w:rsidRDefault="00F703F1" w:rsidP="005D5680">
            <w:pPr>
              <w:spacing w:after="0"/>
              <w:rPr>
                <w:rFonts w:asciiTheme="majorHAnsi" w:hAnsiTheme="majorHAnsi"/>
                <w:sz w:val="28"/>
                <w:szCs w:val="28"/>
              </w:rPr>
            </w:pPr>
            <w:r>
              <w:rPr>
                <w:rFonts w:asciiTheme="majorHAnsi" w:hAnsiTheme="majorHAnsi"/>
                <w:sz w:val="28"/>
                <w:szCs w:val="28"/>
              </w:rPr>
              <w:t>Приложение № 14</w:t>
            </w:r>
          </w:p>
        </w:tc>
        <w:tc>
          <w:tcPr>
            <w:tcW w:w="0" w:type="auto"/>
          </w:tcPr>
          <w:p w:rsidR="00F703F1" w:rsidRPr="0075146A" w:rsidRDefault="00F703F1" w:rsidP="00DE5E4D">
            <w:pPr>
              <w:spacing w:after="0"/>
              <w:jc w:val="center"/>
              <w:rPr>
                <w:rFonts w:asciiTheme="majorHAnsi" w:hAnsiTheme="majorHAnsi"/>
                <w:sz w:val="28"/>
                <w:szCs w:val="28"/>
              </w:rPr>
            </w:pPr>
            <w:r>
              <w:rPr>
                <w:rFonts w:asciiTheme="majorHAnsi" w:hAnsiTheme="majorHAnsi"/>
                <w:sz w:val="28"/>
                <w:szCs w:val="28"/>
              </w:rPr>
              <w:t>17</w:t>
            </w:r>
            <w:r w:rsidR="00DE5E4D">
              <w:rPr>
                <w:rFonts w:asciiTheme="majorHAnsi" w:hAnsiTheme="majorHAnsi"/>
                <w:sz w:val="28"/>
                <w:szCs w:val="28"/>
              </w:rPr>
              <w:t>3</w:t>
            </w:r>
          </w:p>
        </w:tc>
      </w:tr>
      <w:tr w:rsidR="008039EB" w:rsidRPr="0075146A" w:rsidTr="005D5680">
        <w:trPr>
          <w:trHeight w:val="340"/>
        </w:trPr>
        <w:tc>
          <w:tcPr>
            <w:tcW w:w="0" w:type="auto"/>
          </w:tcPr>
          <w:p w:rsidR="008039EB" w:rsidRPr="0075146A" w:rsidRDefault="008039EB" w:rsidP="005D5680">
            <w:pPr>
              <w:spacing w:after="0"/>
              <w:rPr>
                <w:rFonts w:asciiTheme="majorHAnsi" w:hAnsiTheme="majorHAnsi"/>
                <w:sz w:val="28"/>
                <w:szCs w:val="28"/>
              </w:rPr>
            </w:pPr>
          </w:p>
        </w:tc>
        <w:tc>
          <w:tcPr>
            <w:tcW w:w="0" w:type="auto"/>
          </w:tcPr>
          <w:p w:rsidR="008039EB" w:rsidRPr="0075146A" w:rsidRDefault="008039EB" w:rsidP="005D5680">
            <w:pPr>
              <w:spacing w:after="0"/>
              <w:rPr>
                <w:rFonts w:asciiTheme="majorHAnsi" w:hAnsiTheme="majorHAnsi"/>
                <w:sz w:val="28"/>
                <w:szCs w:val="28"/>
              </w:rPr>
            </w:pPr>
            <w:r>
              <w:rPr>
                <w:rFonts w:asciiTheme="majorHAnsi" w:hAnsiTheme="majorHAnsi"/>
                <w:sz w:val="28"/>
                <w:szCs w:val="28"/>
              </w:rPr>
              <w:t>Приложение № 15</w:t>
            </w:r>
          </w:p>
        </w:tc>
        <w:tc>
          <w:tcPr>
            <w:tcW w:w="0" w:type="auto"/>
          </w:tcPr>
          <w:p w:rsidR="008039EB" w:rsidRPr="0075146A" w:rsidRDefault="008039EB" w:rsidP="00DE5E4D">
            <w:pPr>
              <w:spacing w:after="0"/>
              <w:jc w:val="center"/>
              <w:rPr>
                <w:rFonts w:asciiTheme="majorHAnsi" w:hAnsiTheme="majorHAnsi"/>
                <w:sz w:val="28"/>
                <w:szCs w:val="28"/>
              </w:rPr>
            </w:pPr>
            <w:r>
              <w:rPr>
                <w:rFonts w:asciiTheme="majorHAnsi" w:hAnsiTheme="majorHAnsi"/>
                <w:sz w:val="28"/>
                <w:szCs w:val="28"/>
              </w:rPr>
              <w:t>18</w:t>
            </w:r>
            <w:r w:rsidR="00DE5E4D">
              <w:rPr>
                <w:rFonts w:asciiTheme="majorHAnsi" w:hAnsiTheme="majorHAnsi"/>
                <w:sz w:val="28"/>
                <w:szCs w:val="28"/>
              </w:rPr>
              <w:t>0</w:t>
            </w:r>
          </w:p>
        </w:tc>
      </w:tr>
      <w:bookmarkEnd w:id="0"/>
      <w:bookmarkEnd w:id="1"/>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2" w:name="_Введение"/>
      <w:bookmarkStart w:id="3" w:name="введение"/>
      <w:bookmarkStart w:id="4" w:name="_Toc515463442"/>
      <w:bookmarkEnd w:id="2"/>
      <w:r w:rsidRPr="00A2187F">
        <w:rPr>
          <w:rFonts w:asciiTheme="majorHAnsi" w:hAnsiTheme="majorHAnsi"/>
          <w:sz w:val="28"/>
          <w:szCs w:val="28"/>
          <w:shd w:val="clear" w:color="auto" w:fill="76923C"/>
        </w:rPr>
        <w:lastRenderedPageBreak/>
        <w:t>Введение</w:t>
      </w:r>
      <w:bookmarkEnd w:id="3"/>
      <w:bookmarkEnd w:id="4"/>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0"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1"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w:t>
      </w:r>
      <w:r w:rsidR="008039EB">
        <w:rPr>
          <w:rFonts w:asciiTheme="minorHAnsi" w:hAnsiTheme="minorHAnsi" w:cs="Times New Roman"/>
          <w:sz w:val="28"/>
          <w:szCs w:val="28"/>
        </w:rPr>
        <w:t>1</w:t>
      </w:r>
      <w:r w:rsidR="00426C32">
        <w:rPr>
          <w:rFonts w:asciiTheme="minorHAnsi" w:hAnsiTheme="minorHAnsi" w:cs="Times New Roman"/>
          <w:sz w:val="28"/>
          <w:szCs w:val="28"/>
        </w:rPr>
        <w:t>)</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r>
        <w:rPr>
          <w:rFonts w:asciiTheme="minorHAnsi" w:hAnsiTheme="minorHAnsi"/>
          <w:sz w:val="28"/>
          <w:szCs w:val="28"/>
        </w:rPr>
        <w:t xml:space="preserve">При разработке Методического инструментария учтены положения единой методики проведения конкурсов на замещение вакантных </w:t>
      </w:r>
      <w:r>
        <w:rPr>
          <w:rFonts w:asciiTheme="minorHAnsi" w:hAnsiTheme="minorHAnsi"/>
          <w:sz w:val="28"/>
          <w:szCs w:val="28"/>
        </w:rPr>
        <w:lastRenderedPageBreak/>
        <w:t>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r w:rsidR="00FF2193">
        <w:rPr>
          <w:rFonts w:asciiTheme="minorHAnsi" w:hAnsiTheme="minorHAnsi"/>
          <w:sz w:val="28"/>
          <w:szCs w:val="28"/>
        </w:rPr>
        <w:t xml:space="preserve">и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5" w:name="_Toc421227257"/>
      <w:bookmarkStart w:id="6" w:name="_Toc515463443"/>
      <w:r w:rsidRPr="00FA5118">
        <w:rPr>
          <w:rStyle w:val="11"/>
          <w:rFonts w:asciiTheme="majorHAnsi" w:hAnsiTheme="majorHAnsi" w:cs="Times New Roman"/>
          <w:b/>
          <w:sz w:val="28"/>
          <w:szCs w:val="28"/>
        </w:rPr>
        <w:lastRenderedPageBreak/>
        <w:t>Основные понятия и </w:t>
      </w:r>
      <w:r w:rsidR="007E1602" w:rsidRPr="00FA5118">
        <w:rPr>
          <w:rStyle w:val="11"/>
          <w:rFonts w:asciiTheme="majorHAnsi" w:hAnsiTheme="majorHAnsi" w:cs="Times New Roman"/>
          <w:b/>
          <w:sz w:val="28"/>
          <w:szCs w:val="28"/>
        </w:rPr>
        <w:t>определения</w:t>
      </w:r>
      <w:bookmarkEnd w:id="5"/>
      <w:bookmarkEnd w:id="6"/>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анализа представленных им документов</w:t>
      </w:r>
      <w:r>
        <w:rPr>
          <w:rFonts w:asciiTheme="minorHAnsi" w:hAnsiTheme="minorHAnsi" w:cs="Times New Roman"/>
          <w:color w:val="auto"/>
        </w:rPr>
        <w:t>, в ходе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r w:rsidR="003078A4" w:rsidRPr="00292F86">
        <w:rPr>
          <w:rFonts w:asciiTheme="minorHAnsi" w:hAnsiTheme="minorHAnsi"/>
          <w:color w:val="000000"/>
          <w:sz w:val="28"/>
          <w:szCs w:val="28"/>
        </w:rPr>
        <w:t>к</w:t>
      </w:r>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w:t>
      </w:r>
      <w:r w:rsidR="00A140BE">
        <w:rPr>
          <w:rFonts w:asciiTheme="minorHAnsi" w:hAnsiTheme="minorHAnsi"/>
          <w:bCs/>
          <w:sz w:val="28"/>
          <w:szCs w:val="28"/>
        </w:rPr>
        <w:lastRenderedPageBreak/>
        <w:t>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требования включают требования к:</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1"/>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w:t>
      </w:r>
      <w:r w:rsidRPr="00292F86">
        <w:rPr>
          <w:rFonts w:asciiTheme="minorHAnsi" w:hAnsiTheme="minorHAnsi"/>
          <w:sz w:val="28"/>
          <w:szCs w:val="28"/>
        </w:rPr>
        <w:lastRenderedPageBreak/>
        <w:t xml:space="preserve">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2"/>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3"/>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4"/>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бакалавриат;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специалитет,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(Executive Master of Public Administration)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w:t>
      </w:r>
      <w:r w:rsidRPr="00292F86">
        <w:rPr>
          <w:rStyle w:val="af9"/>
          <w:rFonts w:asciiTheme="minorHAnsi" w:hAnsiTheme="minorHAnsi"/>
          <w:sz w:val="28"/>
          <w:szCs w:val="28"/>
        </w:rPr>
        <w:footnoteReference w:id="5"/>
      </w:r>
      <w:r w:rsidRPr="00292F86">
        <w:rPr>
          <w:rFonts w:asciiTheme="minorHAnsi" w:hAnsiTheme="minorHAnsi"/>
          <w:sz w:val="28"/>
          <w:szCs w:val="28"/>
        </w:rPr>
        <w:t xml:space="preserve">. </w:t>
      </w:r>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lastRenderedPageBreak/>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6"/>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7"/>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8"/>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r w:rsidRPr="00292F86">
        <w:rPr>
          <w:rFonts w:asciiTheme="minorHAnsi" w:hAnsiTheme="minorHAnsi"/>
          <w:color w:val="000000"/>
          <w:sz w:val="28"/>
          <w:szCs w:val="28"/>
        </w:rPr>
        <w:t>–</w:t>
      </w:r>
      <w:r w:rsidR="00745D45" w:rsidRPr="00292F86">
        <w:rPr>
          <w:rFonts w:asciiTheme="minorHAnsi" w:hAnsiTheme="minorHAnsi"/>
          <w:sz w:val="28"/>
          <w:szCs w:val="28"/>
        </w:rPr>
        <w:t>периоды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9"/>
      </w:r>
      <w:r w:rsidR="00D46F7B">
        <w:rPr>
          <w:rFonts w:asciiTheme="minorHAnsi" w:hAnsiTheme="minorHAnsi"/>
          <w:sz w:val="28"/>
          <w:szCs w:val="28"/>
        </w:rPr>
        <w:t>.</w:t>
      </w:r>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0"/>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опираются на активную интеллектуальную деятельность и включают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lastRenderedPageBreak/>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BB63E4">
      <w:pPr>
        <w:pStyle w:val="Doc-1"/>
        <w:spacing w:afterLines="40"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государственного органа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BB63E4">
      <w:pPr>
        <w:spacing w:afterLines="40"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качеств гражданского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lastRenderedPageBreak/>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1"/>
      </w:r>
      <w:r w:rsidRPr="00292F86">
        <w:rPr>
          <w:rFonts w:asciiTheme="minorHAnsi" w:hAnsiTheme="minorHAnsi"/>
          <w:sz w:val="28"/>
          <w:szCs w:val="28"/>
        </w:rPr>
        <w:t>.</w:t>
      </w:r>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Валидность</w:t>
      </w:r>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7" w:name="_Toc515463444"/>
      <w:r w:rsidRPr="000E14CA">
        <w:rPr>
          <w:rStyle w:val="11"/>
          <w:rFonts w:asciiTheme="majorHAnsi" w:hAnsiTheme="majorHAnsi" w:cs="Times New Roman"/>
          <w:b/>
          <w:sz w:val="28"/>
          <w:szCs w:val="28"/>
        </w:rPr>
        <w:lastRenderedPageBreak/>
        <w:t>1.    Общие положения</w:t>
      </w:r>
      <w:bookmarkEnd w:id="7"/>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sidR="00760C00">
        <w:rPr>
          <w:rFonts w:cs="Calibri"/>
          <w:sz w:val="28"/>
          <w:szCs w:val="28"/>
        </w:rPr>
        <w:t xml:space="preserve">    </w:t>
      </w:r>
      <w:r>
        <w:rPr>
          <w:rFonts w:cs="Calibri"/>
          <w:sz w:val="28"/>
          <w:szCs w:val="28"/>
        </w:rPr>
        <w:t>»</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О некоторых мерах по внедрению информационных технологий в кадровую работу на государственной гражданской службе Российской Федерации</w:t>
      </w:r>
      <w:r>
        <w:rPr>
          <w:sz w:val="28"/>
          <w:szCs w:val="28"/>
        </w:rPr>
        <w:t>»</w:t>
      </w:r>
      <w:r w:rsidR="008039EB">
        <w:rPr>
          <w:sz w:val="28"/>
          <w:szCs w:val="28"/>
        </w:rPr>
        <w:t xml:space="preserve"> (</w:t>
      </w:r>
      <w:r w:rsidR="002C33E4">
        <w:rPr>
          <w:sz w:val="28"/>
          <w:szCs w:val="28"/>
        </w:rPr>
        <w:t>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lastRenderedPageBreak/>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2"/>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CB4E11"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w:lastRenderedPageBreak/>
        <w:pict>
          <v:group id="Полотно 2" o:spid="_x0000_s1188" editas="canvas" style="position:absolute;left:0;text-align:left;margin-left:-22.5pt;margin-top:-12.25pt;width:472.25pt;height:700.35pt;z-index:252010496" coordorigin=",-395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top:-3956;width:59975;height:88944;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0" type="#_x0000_t176" style="position:absolute;left:7652;top:-3162;width:43433;height:7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v:shapetype id="_x0000_t202" coordsize="21600,21600" o:spt="202" path="m,l,21600r21600,l21600,xe">
              <v:stroke joinstyle="miter"/>
              <v:path gradientshapeok="t" o:connecttype="rect"/>
            </v:shapetype>
            <v:shape id="_x0000_s1191" type="#_x0000_t202" style="position:absolute;left:8001;top:-2927;width:43433;height:7467;visibility:visible" filled="f" strokecolor="#1f497d">
              <v:textbox style="mso-next-textbox:#_x0000_s1191">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_x0000_s1192" style="position:absolute;visibility:visible" from="22961,28029" to="22962,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06" type="#_x0000_t202" style="position:absolute;left:13405;top:6566;width:33419;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zN8UA&#10;AADcAAAADwAAAGRycy9kb3ducmV2LnhtbESPQYvCMBSE74L/ITxhL6KpsshajSKCICordT14fDTP&#10;trZ5KU1W67/fCAseh5n5hpkvW1OJOzWusKxgNIxAEKdWF5wpOP9sBl8gnEfWWFkmBU9ysFx0O3OM&#10;tX1wQveTz0SAsItRQe59HUvp0pwMuqGtiYN3tY1BH2STSd3gI8BNJcdRNJEGCw4LOda0ziktT79G&#10;QVHup4fv/u26u2y2+Own08/yqJX66LWrGQhPrX+H/9tbrWAcTeB1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LM3xQAAANwAAAAPAAAAAAAAAAAAAAAAAJgCAABkcnMv&#10;ZG93bnJldi54bWxQSwUGAAAAAAQABAD1AAAAigMAAAAA&#10;" fillcolor="#4f81bd [3204]" strokecolor="#4f81bd [3204]" strokeweight="3pt">
              <v:shadow on="t" color="#243f60 [1604]" opacity=".5" offset="1pt"/>
              <v:textbox style="mso-next-textbox:#_x0000_s1206">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_x0000_s1208" type="#_x0000_t202" style="position:absolute;left:36061;top:23838;width:16466;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08">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_x0000_s1209" type="#_x0000_t202" style="position:absolute;left:9677;top:23838;width:16847;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7E8QA&#10;AADcAAAADwAAAGRycy9kb3ducmV2LnhtbESPT4vCMBTE78J+h/AWvGmqSNGuaRFB8CCIfw4e3zZv&#10;27LNS22itt/eCILHYWZ+wyyzztTiTq2rLCuYjCMQxLnVFRcKzqfNaA7CeWSNtWVS0JODLP0aLDHR&#10;9sEHuh99IQKEXYIKSu+bREqXl2TQjW1DHLw/2xr0QbaF1C0+AtzUchpFsTRYcVgosaF1Sfn/8WYU&#10;3PKmv1wnu+q3P69iu48vh2IxU2r43a1+QHjq/Cf8bm+1gmm0gN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OxPEAAAA3AAAAA8AAAAAAAAAAAAAAAAAmAIAAGRycy9k&#10;b3ducmV2LnhtbFBLBQYAAAAABAAEAPUAAACJAwAAAAA=&#10;" fillcolor="#f46270" strokecolor="#f46270" strokeweight="3pt">
              <v:shadow on="t" color="#243f60 [1604]" opacity=".5" offset="1pt"/>
              <v:textbox style="mso-next-textbox:#_x0000_s1209">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_x0000_s1210" type="#_x0000_t202" style="position:absolute;left:14586;top:41853;width:35477;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_x0000_s1210">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212" type="#_x0000_t202" style="position:absolute;left:38157;top:74987;width:21818;height:7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style="mso-next-textbox:#Text Box 74">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_x0000_s1225" type="#_x0000_t32" style="position:absolute;left:48869;top:8217;width:2216;height:1" o:connectortype="straight" strokecolor="#4f81bd [3204]" strokeweight="4pt">
              <v:shadow type="perspective" color="#243f60 [1604]" opacity=".5" offset="1pt" offset2="-1pt"/>
            </v:shape>
            <v:shape id="Text Box 74" o:spid="_x0000_s1236" type="#_x0000_t202" style="position:absolute;left:2521;top:75019;width:20174;height:7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v:textbox>
            </v:shape>
            <v:shape id="_x0000_s1238" type="#_x0000_t32" style="position:absolute;left:10154;top:8217;width:2216;height:1" o:connectortype="straight" strokecolor="#4f81bd [3204]" strokeweight="4pt">
              <v:shadow type="perspective" color="#243f60 [1604]" opacity=".5" offset="1pt" offset2="-1pt"/>
            </v:shape>
            <v:shape id="Text Box 74" o:spid="_x0000_s1239" type="#_x0000_t202" style="position:absolute;left:22695;top:52882;width:17614;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v:textbox>
            </v:shape>
            <v:shape id="Text Box 74" o:spid="_x0000_s1240" type="#_x0000_t202" style="position:absolute;left:42976;top:52882;width:16301;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отбор без конкурса</w:t>
                    </w:r>
                  </w:p>
                </w:txbxContent>
              </v:textbox>
            </v:shape>
            <v:shape id="Text Box 74" o:spid="_x0000_s1241" type="#_x0000_t202" style="position:absolute;left:1422;top:53054;width:18396;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9" type="#_x0000_t88" style="position:absolute;left:30309;top:51047;width:2838;height:27845;rotation:90;visibility:visible" adj=",11183" strokecolor="#0070c0" strokeweight="1.75pt"/>
            <v:line id="_x0000_s1218" style="position:absolute;visibility:visible" from="32061,71571" to="36823,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line id="_x0000_s1244" style="position:absolute;flip:x;visibility:visible" from="24727,71571" to="30156,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shape id="_x0000_s1245" type="#_x0000_t202" style="position:absolute;left:19202;top:67621;width:26448;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_x0000_s1204" style="position:absolute;flip:x;visibility:visible" from="30156,11265" to="30157,2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v:line id="_x0000_s1248" style="position:absolute;visibility:visible" from="38157,28029" to="38158,4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46" type="#_x0000_t202" style="position:absolute;left:4166;top:12789;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6">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_x0000_s1247" type="#_x0000_t202" style="position:absolute;left:4166;top:17837;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7">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_x0000_s1249" type="#_x0000_t32" style="position:absolute;left:10160;top:31172;width:2216;height:1" o:connectortype="straight" strokecolor="#4f81bd [3204]" strokeweight="4pt">
              <v:shadow type="perspective" color="#243f60 [1604]" opacity=".5" offset="1pt" offset2="-1pt"/>
            </v:shape>
            <v:shape id="_x0000_s1250" type="#_x0000_t32" style="position:absolute;left:50818;top:31172;width:2217;height:1" o:connectortype="straight" strokecolor="#4f81bd [3204]" strokeweight="4pt">
              <v:shadow type="perspective" color="#243f60 [1604]" opacity=".5" offset="1pt" offset2="-1pt"/>
            </v:shape>
            <v:shape id="_x0000_s1251" type="#_x0000_t32" style="position:absolute;left:11189;top:43364;width:2216;height:1" o:connectortype="straight" strokecolor="#4f81bd [3204]" strokeweight="4pt">
              <v:shadow type="perspective" color="#243f60 [1604]" opacity=".5" offset="1pt" offset2="-1pt"/>
            </v:shape>
            <v:shape id="_x0000_s1252" type="#_x0000_t32" style="position:absolute;left:51085;top:43364;width:2216;height:1" o:connectortype="straight" strokecolor="#4f81bd [3204]" strokeweight="4pt">
              <v:shadow type="perspective" color="#243f60 [1604]" opacity=".5" offset="1pt" offset2="-1pt"/>
            </v:shape>
            <v:shape id="_x0000_s1253" type="#_x0000_t32" style="position:absolute;left:15589;top:69170;width:2216;height:1" o:connectortype="straight" strokecolor="#4f81bd [3204]" strokeweight="4pt">
              <v:shadow type="perspective" color="#243f60 [1604]" opacity=".5" offset="1pt" offset2="-1pt"/>
            </v:shape>
            <v:shape id="_x0000_s1254" type="#_x0000_t32" style="position:absolute;left:46824;top:69170;width:2216;height:1" o:connectortype="straight" strokecolor="#4f81bd [3204]" strokeweight="4pt">
              <v:shadow type="perspective" color="#243f60 [1604]" opacity=".5" offset="1pt" offset2="-1pt"/>
            </v:shape>
            <v:shape id="_x0000_s1235" type="#_x0000_t202" style="position:absolute;left:18726;top:34899;width:25527;height:3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35">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v:textbox>
            </v:shape>
            <v:shape id="_x0000_s1207" type="#_x0000_t202" style="position:absolute;left:13405;top:29743;width:36658;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07">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_x0000_s1255" style="position:absolute;visibility:visible" from="20917,45961" to="20918,6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line id="_x0000_s1256" style="position:absolute;visibility:visible" from="41490,45961" to="41491,6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group id="_x0000_s1198" style="position:absolute;left:1422;top:47834;width:57029;height:3144"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8" o:spid="_x0000_s119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6ncUA&#10;AADcAAAADwAAAGRycy9kb3ducmV2LnhtbESPT2sCMRDF74V+hzCFXkSzCvbP1ihFkHrpwbX0PG6m&#10;m8XNJGyirt/eOQi9zfDevPebxWrwnTpTn9rABqaTAhRxHWzLjYGf/Wb8BiplZItdYDJwpQSr5ePD&#10;AksbLryjc5UbJSGcSjTgco6l1ql25DFNQiQW7S/0HrOsfaNtjxcJ952eFcWL9tiyNDiMtHZUH6uT&#10;N5C3x1Ecfdnf1+mpdrvDPPr1dzTm+Wn4/ACVacj/5vv11gr+u9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qdxQAAANwAAAAPAAAAAAAAAAAAAAAAAJgCAABkcnMv&#10;ZG93bnJldi54bWxQSwUGAAAAAAQABAD1AAAAigMAAAAA&#10;" strokecolor="#c0504d" strokeweight="2.25pt"/>
              <v:shape id="_x0000_s120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AsEA&#10;AADcAAAADwAAAGRycy9kb3ducmV2LnhtbERPTWvCQBC9F/oflin0Vjd6KDW6iggmgZ60wfOYHZPg&#10;7mzMrkn677uFQm/zeJ+z3k7WiIF63zpWMJ8lIIgrp1uuFZRfh7cPED4gazSOScE3edhunp/WmGo3&#10;8pGGU6hFDGGfooImhC6V0lcNWfQz1xFH7up6iyHCvpa6xzGGWyMXSfIuLbYcGxrsaN9QdTs9rAJj&#10;suNnmRd3XZ5d7fOLzZNbptTry7RbgQg0hX/xn7vQcf5yC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4sQLBAAAA3AAAAA8AAAAAAAAAAAAAAAAAmAIAAGRycy9kb3du&#10;cmV2LnhtbFBLBQYAAAAABAAEAPUAAACGAwAAAAA=&#10;" filled="f" strokecolor="#c0504d">
                <v:textbox style="mso-next-textbox:#_x0000_s1200">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lastRenderedPageBreak/>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случае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r w:rsidR="004630C2" w:rsidRPr="00DF22D4">
        <w:rPr>
          <w:rFonts w:asciiTheme="minorHAnsi" w:hAnsiTheme="minorHAnsi" w:cs="Times New Roman"/>
          <w:sz w:val="28"/>
          <w:szCs w:val="28"/>
        </w:rPr>
        <w:t>субъектах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методологическая поддержка формирования кадрового состава государственных органов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w:t>
      </w:r>
      <w:r w:rsidRPr="00CA54D2">
        <w:rPr>
          <w:rFonts w:asciiTheme="minorHAnsi" w:hAnsiTheme="minorHAnsi" w:cs="Times New Roman"/>
          <w:sz w:val="28"/>
          <w:szCs w:val="28"/>
        </w:rPr>
        <w:lastRenderedPageBreak/>
        <w:t>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8" w:name="_Toc421227260"/>
      <w:bookmarkStart w:id="9"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0" w:name="_Toc515463445"/>
      <w:r w:rsidRPr="000E14CA">
        <w:rPr>
          <w:rStyle w:val="11"/>
          <w:rFonts w:asciiTheme="majorHAnsi" w:hAnsiTheme="majorHAnsi" w:cs="Times New Roman"/>
          <w:b/>
          <w:sz w:val="28"/>
          <w:szCs w:val="28"/>
        </w:rPr>
        <w:lastRenderedPageBreak/>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3"/>
      </w:r>
      <w:bookmarkEnd w:id="10"/>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1" w:name="_Toc515463446"/>
      <w:bookmarkEnd w:id="8"/>
      <w:bookmarkEnd w:id="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1"/>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CB4E11" w:rsidP="005D077A">
      <w:pPr>
        <w:spacing w:after="0" w:line="360" w:lineRule="auto"/>
        <w:ind w:firstLine="709"/>
        <w:jc w:val="both"/>
        <w:rPr>
          <w:sz w:val="28"/>
          <w:szCs w:val="28"/>
        </w:rPr>
      </w:pPr>
      <w:r>
        <w:rPr>
          <w:noProof/>
          <w:sz w:val="28"/>
          <w:szCs w:val="28"/>
        </w:rPr>
        <w:pict>
          <v:group id="_x0000_s103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">
            <v:shape id="_x0000_s1034" type="#_x0000_t176"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fM8YA&#10;AADcAAAADwAAAGRycy9kb3ducmV2LnhtbESPQWvCQBCF74X+h2UK3uqmFWyMrlJEwUsptRWvY3ZM&#10;gtnZdHfVtL++cyh4m+G9ee+b2aJ3rbpQiI1nA0/DDBRx6W3DlYGvz/VjDiomZIutZzLwQxEW8/u7&#10;GRbWX/mDLttUKQnhWKCBOqWu0DqWNTmMQ98Ri3b0wWGSNVTaBrxKuGv1c5aNtcOGpaHGjpY1laft&#10;2RlY+dX5tzy8nPbjfDkK1e7tu3+fGDN46F+noBL16Wb+v95Ywc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FfM8YAAADcAAAADwAAAAAAAAAAAAAAAACYAgAAZHJz&#10;L2Rvd25yZXYueG1sUEsFBgAAAAAEAAQA9QAAAIsDAAAAAA==&#10;" strokecolor="#1f497d" strokeweight="2.25pt"/>
            <v:shape id="Text Box 83" o:spid="_x0000_s1035" type="#_x0000_t202"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jrMAA&#10;AADcAAAADwAAAGRycy9kb3ducmV2LnhtbERPS4vCMBC+C/sfwix400QPUrpGUXHBiwcfrNehGdtq&#10;MwlNtnb//UYQvM3H95z5sreN6KgNtWMNk7ECQVw4U3Op4Xz6HmUgQkQ22DgmDX8UYLn4GMwxN+7B&#10;B+qOsRQphEOOGqoYfS5lKCqyGMbOEyfu6lqLMcG2lKbFRwq3jZwqNZMWa04NFXraVFTcj79Ww/qS&#10;df6y/bkZonp/80rdp2ar9fCzX32BiNTHt/jl3pk0P5vA85l0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TjrMAAAADcAAAADwAAAAAAAAAAAAAAAACYAgAAZHJzL2Rvd25y&#10;ZXYueG1sUEsFBgAAAAAEAAQA9QAAAIUDAAAAAA==&#10;" filled="f" strokecolor="#1f497d">
              <v:textbox style="mso-next-textbox:#Text Box 83">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v:textbox>
            </v:shape>
          </v:group>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1" type="#_x0000_t202" style="position:absolute;left:0;text-align:left;margin-left:-4.05pt;margin-top:1.1pt;width:165.75pt;height:98.65pt;z-index:251936768;visibility:visible;mso-width-relative:margin;mso-height-relative:margin" fillcolor="white [3212]" strokecolor="#1f497d [3215]" strokeweight="2pt">
            <v:textbox style="mso-next-textbox:#_x0000_s1111">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v:textbox>
          </v:shape>
        </w:pict>
      </w:r>
      <w:r w:rsidRPr="00CB4E11">
        <w:rPr>
          <w:noProof/>
          <w:sz w:val="28"/>
          <w:szCs w:val="28"/>
        </w:rPr>
        <w:pict>
          <v:shape id="_x0000_s1038" type="#_x0000_t202" style="position:absolute;left:0;text-align:left;margin-left:170.7pt;margin-top:1.1pt;width:267.15pt;height:40.45pt;z-index:251699200;visibility:visible;mso-width-relative:margin;mso-height-relative:margin" fillcolor="#8db3e2 [1311]" strokecolor="#1f497d [3215]" strokeweight="2pt">
            <v:textbox style="mso-next-textbox:#_x0000_s1038">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36" type="#_x0000_t202" style="position:absolute;left:0;text-align:left;margin-left:209.7pt;margin-top:.8pt;width:270.4pt;height:39.55pt;z-index:251686912;visibility:visible;mso-width-relative:margin;mso-height-relative:margin" fillcolor="#8db3e2 [1311]" strokecolor="#1f497d [3215]" strokeweight="2pt">
            <v:textbox style="mso-next-textbox:#_x0000_s1036">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v:textbox>
          </v:shape>
        </w:pict>
      </w:r>
    </w:p>
    <w:p w:rsidR="00B618AC"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0;text-align:left;margin-left:170.7pt;margin-top:11.7pt;width:28.35pt;height:41.35pt;z-index:251724800;visibility:visible" fillcolor="#4f81bd [3204]" strokecolor="red" strokeweight="3pt">
            <v:shadow on="t" color="#243f60 [1604]" opacity=".5" offset="1pt"/>
            <v:textbox style="layout-flow:vertical-ideographic"/>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2" type="#_x0000_t202" style="position:absolute;left:0;text-align:left;margin-left:170.7pt;margin-top:14.5pt;width:279.75pt;height:45.55pt;z-index:252014592;visibility:visible;mso-width-relative:margin;mso-height-relative:margin" fillcolor="#8db3e2 [1311]" strokecolor="#1f497d [3215]" strokeweight="2pt">
            <v:textbox style="mso-next-textbox:#_x0000_s1112">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v:textbox>
          </v:shape>
        </w:pict>
      </w:r>
      <w:r>
        <w:rPr>
          <w:rFonts w:ascii="Times New Roman" w:hAnsi="Times New Roman"/>
          <w:noProof/>
          <w:sz w:val="28"/>
          <w:szCs w:val="28"/>
        </w:rPr>
        <w:pict>
          <v:shape id="_x0000_s1176" type="#_x0000_t202" style="position:absolute;left:0;text-align:left;margin-left:1.45pt;margin-top:14.5pt;width:160.25pt;height:113.3pt;z-index:251994112;visibility:visible;mso-width-relative:margin;mso-height-relative:margin" fillcolor="white [3212]" strokecolor="#1f497d [3215]" strokeweight="2pt">
            <v:textbox style="mso-next-textbox:#_x0000_s1176">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Text Box 122" o:spid="_x0000_s1037" type="#_x0000_t202" style="position:absolute;left:0;text-align:left;margin-left:209.7pt;margin-top:6.25pt;width:262.15pt;height:45.75pt;z-index:251693056;visibility:visible;mso-width-relative:margin;mso-height-relative:margin" fillcolor="#8db3e2 [1311]" strokecolor="#1f497d [3215]" strokeweight="2pt">
            <v:textbox style="mso-next-textbox:#Text Box 122">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v:textbox>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40" type="#_x0000_t67" style="position:absolute;left:0;text-align:left;margin-left:170.7pt;margin-top:3.3pt;width:28.35pt;height:47.7pt;z-index:251723776;visibility:visible" fillcolor="#4f81bd [3204]" strokecolor="red" strokeweight="3pt">
            <v:shadow on="t" color="#243f60 [1604]" opacity=".5" offset="1pt"/>
            <v:textbox style="layout-flow:vertical-ideographic"/>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58" type="#_x0000_t202" style="position:absolute;left:0;text-align:left;margin-left:6.45pt;margin-top:10.95pt;width:159.75pt;height:91.8pt;z-index:252037120;visibility:visible;mso-width-relative:margin;mso-height-relative:margin" fillcolor="white [3212]" strokecolor="#1f497d [3215]" strokeweight="2pt">
            <v:textbox style="mso-next-textbox:#_x0000_s1258">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v:textbox>
          </v:shape>
        </w:pict>
      </w:r>
      <w:r>
        <w:rPr>
          <w:rFonts w:ascii="Times New Roman" w:hAnsi="Times New Roman"/>
          <w:noProof/>
          <w:sz w:val="28"/>
          <w:szCs w:val="28"/>
        </w:rPr>
        <w:pict>
          <v:shape id="_x0000_s1260" type="#_x0000_t202" style="position:absolute;left:0;text-align:left;margin-left:175.2pt;margin-top:10.95pt;width:289.9pt;height:25.8pt;z-index:252040192;visibility:visible;mso-width-relative:margin;mso-height-relative:margin" fillcolor="#8db3e2 [1311]" strokecolor="#1f497d [3215]" strokeweight="2pt">
            <v:textbox style="mso-next-textbox:#_x0000_s1260">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v:textbox>
          </v:shape>
        </w:pic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CB4E11"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61" type="#_x0000_t202" style="position:absolute;left:0;text-align:left;margin-left:209.7pt;margin-top:10.55pt;width:262.15pt;height:60pt;z-index:252041216;visibility:visible;mso-width-relative:margin;mso-height-relative:margin" fillcolor="#8db3e2 [1311]" strokecolor="#1f497d [3215]" strokeweight="2pt">
            <v:textbox style="mso-next-textbox:#_x0000_s1261">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v:textbox>
          </v:shape>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2" w:name="_Toc421227263"/>
      <w:r w:rsidRPr="00DF22D4">
        <w:rPr>
          <w:sz w:val="28"/>
          <w:szCs w:val="28"/>
        </w:rPr>
        <w:lastRenderedPageBreak/>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295E3D">
      <w:pPr>
        <w:pStyle w:val="aff7"/>
        <w:autoSpaceDE w:val="0"/>
        <w:autoSpaceDN w:val="0"/>
        <w:adjustRightInd w:val="0"/>
        <w:ind w:left="0" w:firstLine="993"/>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3"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3"/>
    </w:p>
    <w:p w:rsidR="001E3B50" w:rsidRPr="00DF22D4" w:rsidRDefault="00881790" w:rsidP="00487295">
      <w:pPr>
        <w:spacing w:after="0" w:line="240" w:lineRule="auto"/>
        <w:ind w:firstLine="709"/>
        <w:jc w:val="both"/>
        <w:rPr>
          <w:sz w:val="28"/>
          <w:szCs w:val="28"/>
        </w:rPr>
      </w:pPr>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и(или)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sidRPr="00295E3D">
        <w:rPr>
          <w:rFonts w:asciiTheme="minorHAnsi" w:hAnsiTheme="minorHAnsi"/>
          <w:iCs/>
          <w:sz w:val="28"/>
          <w:szCs w:val="28"/>
        </w:rPr>
        <w:t xml:space="preserve">по </w:t>
      </w:r>
      <w:r w:rsidR="001E3847" w:rsidRPr="00295E3D">
        <w:rPr>
          <w:rFonts w:asciiTheme="minorHAnsi" w:hAnsiTheme="minorHAnsi"/>
          <w:iCs/>
          <w:sz w:val="28"/>
          <w:szCs w:val="28"/>
        </w:rPr>
        <w:t>и</w:t>
      </w:r>
      <w:r w:rsidR="001E3847">
        <w:rPr>
          <w:rFonts w:asciiTheme="minorHAnsi" w:hAnsiTheme="minorHAnsi"/>
          <w:iCs/>
          <w:sz w:val="28"/>
          <w:szCs w:val="28"/>
        </w:rPr>
        <w:t>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lastRenderedPageBreak/>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ом кадровой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 xml:space="preserve">структурного подразделения государственного </w:t>
      </w:r>
      <w:r>
        <w:rPr>
          <w:rFonts w:asciiTheme="minorHAnsi" w:hAnsiTheme="minorHAnsi"/>
          <w:sz w:val="28"/>
          <w:szCs w:val="28"/>
        </w:rPr>
        <w:lastRenderedPageBreak/>
        <w:t>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нетрудозатратность</w:t>
      </w:r>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4"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4"/>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lastRenderedPageBreak/>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служба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случае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w:t>
      </w:r>
      <w:r w:rsidR="003A5C23" w:rsidRPr="00DF22D4">
        <w:rPr>
          <w:rFonts w:asciiTheme="minorHAnsi" w:hAnsiTheme="minorHAnsi" w:cs="Times New Roman"/>
          <w:sz w:val="28"/>
          <w:szCs w:val="28"/>
        </w:rPr>
        <w:lastRenderedPageBreak/>
        <w:t>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целом,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BB63E4">
      <w:pPr>
        <w:pStyle w:val="20"/>
        <w:shd w:val="clear" w:color="auto" w:fill="E5B8B7"/>
        <w:spacing w:beforeLines="60" w:afterLines="60"/>
        <w:ind w:firstLine="709"/>
        <w:jc w:val="both"/>
        <w:rPr>
          <w:rStyle w:val="af1"/>
          <w:rFonts w:asciiTheme="majorHAnsi" w:hAnsiTheme="majorHAnsi"/>
          <w:b/>
        </w:rPr>
      </w:pPr>
      <w:bookmarkStart w:id="15"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5"/>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гражданских служащих</w:t>
      </w:r>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6" w:name="_Toc515463450"/>
      <w:r w:rsidRPr="000E14CA">
        <w:rPr>
          <w:rStyle w:val="11"/>
          <w:rFonts w:asciiTheme="majorHAnsi" w:hAnsiTheme="majorHAnsi" w:cs="Times New Roman"/>
          <w:b/>
          <w:sz w:val="28"/>
          <w:szCs w:val="28"/>
        </w:rPr>
        <w:lastRenderedPageBreak/>
        <w:t>3. Привлечение </w:t>
      </w:r>
      <w:bookmarkEnd w:id="16"/>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7" w:name="_Toc515463451"/>
      <w:r w:rsidR="008042DB" w:rsidRPr="000E14CA">
        <w:rPr>
          <w:rStyle w:val="11"/>
          <w:rFonts w:asciiTheme="majorHAnsi" w:hAnsiTheme="majorHAnsi" w:cs="Times New Roman"/>
          <w:b/>
          <w:i w:val="0"/>
          <w:sz w:val="28"/>
          <w:szCs w:val="28"/>
          <w:shd w:val="clear" w:color="auto" w:fill="E5B8B7"/>
        </w:rPr>
        <w:t xml:space="preserve">3.1 </w:t>
      </w:r>
      <w:bookmarkEnd w:id="17"/>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2"/>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8"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проактивный характер и </w:t>
      </w:r>
      <w:r w:rsidR="00D772E8" w:rsidRPr="00DF22D4">
        <w:rPr>
          <w:rFonts w:asciiTheme="minorHAnsi" w:hAnsiTheme="minorHAnsi" w:cs="Times New Roman"/>
          <w:sz w:val="28"/>
          <w:szCs w:val="28"/>
        </w:rPr>
        <w:t>эффективную взаимосвязь кадрового планирования с отбором кадров, в связи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8"/>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lastRenderedPageBreak/>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органе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lastRenderedPageBreak/>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4"/>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рамках</w:t>
      </w:r>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ами. 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lastRenderedPageBreak/>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19" w:name="_Toc421227265"/>
      <w:bookmarkStart w:id="20"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19"/>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1" w:name="497"/>
      <w:bookmarkEnd w:id="20"/>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5819" t="20895" r="35452" b="12480"/>
                    <a:stretch/>
                  </pic:blipFill>
                  <pic:spPr bwMode="auto">
                    <a:xfrm>
                      <a:off x="0" y="0"/>
                      <a:ext cx="4421896" cy="427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lastRenderedPageBreak/>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 xml:space="preserve">удобных средств для </w:t>
      </w:r>
      <w:r w:rsidRPr="002336E5">
        <w:rPr>
          <w:rFonts w:asciiTheme="minorHAnsi" w:hAnsiTheme="minorHAnsi" w:cs="Times New Roman"/>
          <w:sz w:val="28"/>
          <w:szCs w:val="28"/>
        </w:rPr>
        <w:t xml:space="preserve">получения претендентами информации о вакантных должностях, </w:t>
      </w:r>
      <w:r w:rsidR="0045118E" w:rsidRPr="002336E5">
        <w:rPr>
          <w:rFonts w:asciiTheme="minorHAnsi" w:hAnsiTheme="minorHAnsi" w:cs="Times New Roman"/>
          <w:sz w:val="28"/>
          <w:szCs w:val="28"/>
        </w:rPr>
        <w:t xml:space="preserve">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деятельности государственного органа, его перспектив в связи с амбициозностью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BB63E4">
      <w:pPr>
        <w:pStyle w:val="3"/>
        <w:shd w:val="clear" w:color="auto" w:fill="F2DBDB" w:themeFill="accent2" w:themeFillTint="33"/>
        <w:spacing w:beforeLines="60" w:afterLines="60"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BB63E4">
      <w:pPr>
        <w:autoSpaceDE w:val="0"/>
        <w:autoSpaceDN w:val="0"/>
        <w:adjustRightInd w:val="0"/>
        <w:spacing w:beforeLines="60" w:afterLines="60"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w:t>
      </w:r>
      <w:r w:rsidR="00053F8B" w:rsidRPr="001F236B">
        <w:rPr>
          <w:rFonts w:asciiTheme="minorHAnsi" w:hAnsiTheme="minorHAnsi"/>
          <w:sz w:val="28"/>
          <w:szCs w:val="28"/>
        </w:rPr>
        <w:lastRenderedPageBreak/>
        <w:t xml:space="preserve">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r w:rsidR="009258E0" w:rsidRPr="00DF22D4">
        <w:rPr>
          <w:rFonts w:asciiTheme="minorHAnsi" w:hAnsiTheme="minorHAnsi"/>
          <w:sz w:val="28"/>
          <w:szCs w:val="28"/>
        </w:rPr>
        <w:t>кадровой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В составе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амбициозности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В случае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итоге,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w:t>
      </w:r>
      <w:r w:rsidR="00F92EB6" w:rsidRPr="00DF22D4">
        <w:rPr>
          <w:rFonts w:asciiTheme="minorHAnsi" w:hAnsiTheme="minorHAnsi"/>
          <w:color w:val="auto"/>
          <w:shd w:val="clear" w:color="auto" w:fill="FFFFFF"/>
        </w:rPr>
        <w:lastRenderedPageBreak/>
        <w:t xml:space="preserve">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lastRenderedPageBreak/>
        <w:t xml:space="preserve">- </w:t>
      </w:r>
      <w:r w:rsidR="007520E8" w:rsidRPr="00267FEB">
        <w:rPr>
          <w:rFonts w:asciiTheme="minorHAnsi" w:hAnsiTheme="minorHAnsi"/>
          <w:sz w:val="28"/>
          <w:szCs w:val="28"/>
        </w:rPr>
        <w:t>помогать гражданским служащим налаживать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BB63E4">
      <w:pPr>
        <w:pStyle w:val="3"/>
        <w:shd w:val="clear" w:color="auto" w:fill="F2DBDB" w:themeFill="accent2" w:themeFillTint="33"/>
        <w:spacing w:beforeLines="60" w:afterLines="60"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Важное значение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004863FE">
        <w:rPr>
          <w:rFonts w:asciiTheme="minorHAnsi" w:hAnsiTheme="minorHAnsi"/>
          <w:bCs/>
          <w:iCs/>
          <w:sz w:val="28"/>
          <w:szCs w:val="28"/>
        </w:rPr>
        <w:t> </w:t>
      </w:r>
      <w:r w:rsidRPr="00660AA6">
        <w:rPr>
          <w:rFonts w:asciiTheme="minorHAnsi" w:hAnsiTheme="minorHAnsi"/>
          <w:bCs/>
          <w:iCs/>
          <w:sz w:val="28"/>
          <w:szCs w:val="28"/>
        </w:rPr>
        <w:t>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амбициозность его целей и масштаб задач, реализация </w:t>
      </w:r>
      <w:r w:rsidR="00F67D9C" w:rsidRPr="00660AA6">
        <w:rPr>
          <w:rFonts w:asciiTheme="minorHAnsi" w:hAnsiTheme="minorHAnsi"/>
          <w:bCs/>
          <w:iCs/>
          <w:sz w:val="28"/>
          <w:szCs w:val="28"/>
        </w:rPr>
        <w:lastRenderedPageBreak/>
        <w:t xml:space="preserve">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r w:rsidR="00A01774" w:rsidRPr="00660AA6">
        <w:rPr>
          <w:rFonts w:asciiTheme="minorHAnsi" w:hAnsiTheme="minorHAnsi"/>
          <w:sz w:val="28"/>
          <w:szCs w:val="28"/>
        </w:rPr>
        <w:t>референтными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1"/>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4863FE">
        <w:rPr>
          <w:rFonts w:asciiTheme="minorHAnsi" w:hAnsiTheme="minorHAnsi" w:cs="Times New Roman"/>
          <w:sz w:val="28"/>
          <w:szCs w:val="28"/>
        </w:rPr>
        <w:t>,</w:t>
      </w:r>
      <w:r w:rsidR="006416C7" w:rsidRPr="00660AA6">
        <w:rPr>
          <w:rFonts w:asciiTheme="minorHAnsi" w:hAnsiTheme="minorHAnsi" w:cs="Times New Roman"/>
          <w:sz w:val="28"/>
          <w:szCs w:val="28"/>
        </w:rPr>
        <w:t xml:space="preserve"> в свою очередь</w:t>
      </w:r>
      <w:r w:rsidR="004863FE">
        <w:rPr>
          <w:rFonts w:asciiTheme="minorHAnsi" w:hAnsiTheme="minorHAnsi" w:cs="Times New Roman"/>
          <w:sz w:val="28"/>
          <w:szCs w:val="28"/>
        </w:rPr>
        <w:t>,</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2" w:name="_Toc515463453"/>
      <w:bookmarkStart w:id="23"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2"/>
      <w:bookmarkEnd w:id="23"/>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4" w:name="_Toc515459589"/>
      <w:bookmarkStart w:id="25"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Основными реализованными к настоящему времени функциями единой системы являются информирование граждан о государственной </w:t>
      </w:r>
      <w:r w:rsidRPr="00660174">
        <w:rPr>
          <w:rFonts w:asciiTheme="minorHAnsi" w:hAnsiTheme="minorHAnsi" w:cs="Times New Roman"/>
          <w:sz w:val="28"/>
          <w:szCs w:val="28"/>
        </w:rPr>
        <w:lastRenderedPageBreak/>
        <w:t>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В рамках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При этом ему предлагается пройти дистанционное тестирование, аналогичное указанному выше, результаты которого будут доступны представителю кадровой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предложено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lastRenderedPageBreak/>
        <w:t>При просмотре отклика претендента кадровая служба на основании анкеты (резюме) и(или)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5"/>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
    <w:p w:rsidR="005E1F92" w:rsidRPr="00660AA6" w:rsidRDefault="005E1F92" w:rsidP="00C630C1">
      <w:pPr>
        <w:pStyle w:val="aff4"/>
        <w:rPr>
          <w:rFonts w:asciiTheme="minorHAnsi" w:hAnsiTheme="minorHAnsi"/>
        </w:rPr>
      </w:pPr>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4"/>
      <w:bookmarkEnd w:id="25"/>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lastRenderedPageBreak/>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lastRenderedPageBreak/>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Минобрнауки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организовывать и осуществлять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государственным органом самостоятельно, в связи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w:t>
      </w:r>
      <w:r w:rsidR="00D33E95" w:rsidRPr="00660AA6">
        <w:rPr>
          <w:rFonts w:asciiTheme="minorHAnsi" w:hAnsiTheme="minorHAnsi"/>
          <w:sz w:val="28"/>
          <w:szCs w:val="28"/>
        </w:rPr>
        <w:lastRenderedPageBreak/>
        <w:t xml:space="preserve">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с обучающимся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w:t>
      </w:r>
      <w:r w:rsidR="004863FE">
        <w:rPr>
          <w:rFonts w:asciiTheme="minorHAnsi" w:hAnsiTheme="minorHAnsi"/>
          <w:sz w:val="28"/>
          <w:szCs w:val="28"/>
        </w:rPr>
        <w:t>ами</w:t>
      </w:r>
      <w:r w:rsidRPr="00660AA6">
        <w:rPr>
          <w:rFonts w:asciiTheme="minorHAnsi" w:hAnsiTheme="minorHAnsi"/>
          <w:sz w:val="28"/>
          <w:szCs w:val="28"/>
        </w:rPr>
        <w:t xml:space="preserve">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4"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стажировки в случае, если она рассматривается как волонтерство,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практико-ориентирова</w:t>
      </w:r>
      <w:r w:rsidR="00F13BBF" w:rsidRPr="00660AA6">
        <w:rPr>
          <w:rFonts w:asciiTheme="minorHAnsi" w:hAnsiTheme="minorHAnsi"/>
          <w:sz w:val="28"/>
          <w:szCs w:val="28"/>
        </w:rPr>
        <w:t>нности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а также способствует контролю за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6" w:name="_Toc421227267"/>
      <w:r w:rsidRPr="000E14CA">
        <w:rPr>
          <w:rStyle w:val="11"/>
          <w:rFonts w:asciiTheme="majorHAnsi" w:hAnsiTheme="majorHAnsi" w:cs="Times New Roman"/>
          <w:b/>
          <w:sz w:val="28"/>
          <w:szCs w:val="28"/>
        </w:rPr>
        <w:lastRenderedPageBreak/>
        <w:t> </w:t>
      </w:r>
      <w:bookmarkStart w:id="27" w:name="_Toc515459590"/>
      <w:bookmarkStart w:id="28"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7"/>
      <w:bookmarkEnd w:id="28"/>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29" w:name="_Toc515459591"/>
      <w:bookmarkStart w:id="30"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6"/>
    <w:bookmarkEnd w:id="29"/>
    <w:bookmarkEnd w:id="30"/>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конституционного права граждан на равный </w:t>
      </w:r>
      <w:r w:rsidR="006C5C65" w:rsidRPr="00E46A60">
        <w:rPr>
          <w:rFonts w:asciiTheme="minorHAnsi" w:hAnsiTheme="minorHAnsi" w:cs="Times New Roman"/>
          <w:sz w:val="28"/>
          <w:szCs w:val="28"/>
        </w:rPr>
        <w:t xml:space="preserve">доступ к гражданской службе. В сочетании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соответствии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CB4E11"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lastRenderedPageBreak/>
        <w:pict>
          <v:shape id="AutoShape 4" o:spid="_x0000_s1050" type="#_x0000_t176" style="position:absolute;left:0;text-align:left;margin-left:-11pt;margin-top:10.05pt;width:500.45pt;height:110.25pt;z-index:251813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w:pict>
      </w:r>
    </w:p>
    <w:p w:rsidR="0004369A" w:rsidRDefault="00CB4E11"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pict>
          <v:shape id="Text Box 9" o:spid="_x0000_s1060" type="#_x0000_t202" style="position:absolute;left:0;text-align:left;margin-left:-5.55pt;margin-top:-.35pt;width:490.95pt;height:99pt;z-index:252054528;visibility:visible" filled="f" strokecolor="#1f497d">
            <v:textbox style="mso-next-textbox:#Text Box 9">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Text Box 72" o:spid="_x0000_s1263" type="#_x0000_t202" style="position:absolute;left:0;text-align:left;margin-left:191.4pt;margin-top:8.5pt;width:287.2pt;height:21.65pt;z-index:25204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Text Box 72">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w:r>
      <w:r>
        <w:rPr>
          <w:rFonts w:asciiTheme="majorHAnsi" w:hAnsiTheme="majorHAnsi" w:cs="Times New Roman"/>
          <w:b/>
          <w:noProof/>
          <w:sz w:val="28"/>
          <w:szCs w:val="28"/>
          <w:lang w:eastAsia="ru-RU"/>
        </w:rPr>
        <w:pict>
          <v:shape id="_x0000_s1264" type="#_x0000_t202" style="position:absolute;left:0;text-align:left;margin-left:-13.25pt;margin-top:7.1pt;width:182.05pt;height:23.05pt;z-index:252045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64">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group id="Group 7" o:spid="_x0000_s1265" style="position:absolute;left:0;text-align:left;margin-left:195.45pt;margin-top:11.75pt;width:283.15pt;height:38.35pt;z-index:252046336"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6"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67"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67">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w:r>
      <w:r>
        <w:rPr>
          <w:rFonts w:asciiTheme="majorHAnsi" w:hAnsiTheme="majorHAnsi" w:cs="Times New Roman"/>
          <w:b/>
          <w:noProof/>
          <w:sz w:val="28"/>
          <w:szCs w:val="28"/>
          <w:lang w:eastAsia="ru-RU"/>
        </w:rPr>
        <w:pict>
          <v:group id="_x0000_s1268" style="position:absolute;left:0;text-align:left;margin-left:-12.65pt;margin-top:10.8pt;width:181.45pt;height:39.3pt;z-index:252047360"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7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70">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AutoShape 140" o:spid="_x0000_s1271" type="#_x0000_t88" style="position:absolute;left:0;text-align:left;margin-left:330.95pt;margin-top:-93.3pt;width:23.3pt;height:219.25pt;rotation:90;flip:y;z-index:252048384;visibility:visible" adj=",11183" strokecolor="#0070c0" strokeweight="1.75pt"/>
        </w:pict>
      </w:r>
      <w:r>
        <w:rPr>
          <w:rFonts w:asciiTheme="majorHAnsi" w:hAnsiTheme="majorHAnsi" w:cs="Times New Roman"/>
          <w:b/>
          <w:noProof/>
          <w:sz w:val="28"/>
          <w:szCs w:val="28"/>
          <w:lang w:eastAsia="ru-RU"/>
        </w:rPr>
        <w:pict>
          <v:line id="Line 6" o:spid="_x0000_s1061" style="position:absolute;left:0;text-align:left;flip:x;z-index:251865088;visibility:visible" from="83.15pt,8.45pt" to="83.15pt,3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Text Box 69" o:spid="_x0000_s1063" type="#_x0000_t202" style="position:absolute;left:0;text-align:left;margin-left:187.9pt;margin-top:2.25pt;width:141.35pt;height:49.6pt;z-index:251867136;visibility:visible" fillcolor="#95b3d7 [1940]" strokecolor="#4f81bd [3204]" strokeweight="3pt">
            <v:shadow on="t" color="#243f60 [1604]" opacity=".5" offset="1pt"/>
            <v:textbox style="mso-next-textbox:#Text Box 69">
              <w:txbxContent>
                <w:p w:rsidR="00DF74EE" w:rsidRPr="007D22EE" w:rsidRDefault="00DF74EE" w:rsidP="0004369A">
                  <w:pPr>
                    <w:jc w:val="center"/>
                    <w:rPr>
                      <w:b/>
                      <w:i/>
                      <w:caps/>
                      <w:sz w:val="28"/>
                      <w:szCs w:val="28"/>
                    </w:rPr>
                  </w:pPr>
                  <w:r>
                    <w:rPr>
                      <w:b/>
                      <w:i/>
                      <w:caps/>
                      <w:sz w:val="28"/>
                      <w:szCs w:val="28"/>
                    </w:rPr>
                    <w:t>первый этап конкурса</w:t>
                  </w:r>
                </w:p>
              </w:txbxContent>
            </v:textbox>
          </v:shape>
        </w:pict>
      </w:r>
      <w:r>
        <w:rPr>
          <w:rFonts w:asciiTheme="majorHAnsi" w:hAnsiTheme="majorHAnsi" w:cs="Times New Roman"/>
          <w:b/>
          <w:noProof/>
          <w:sz w:val="28"/>
          <w:szCs w:val="28"/>
          <w:lang w:eastAsia="ru-RU"/>
        </w:rPr>
        <w:pict>
          <v:shape id="_x0000_s1065" type="#_x0000_t202" style="position:absolute;left:0;text-align:left;margin-left:343.95pt;margin-top:2.25pt;width:141.45pt;height:49.6pt;z-index:251869184;visibility:visible" fillcolor="#95b3d7 [1940]" strokecolor="#4f81bd [3204]" strokeweight="3pt">
            <v:shadow on="t" color="#243f60 [1604]" opacity=".5" offset="1pt"/>
            <v:textbox style="mso-next-textbox:#_x0000_s1065">
              <w:txbxContent>
                <w:p w:rsidR="00DF74EE" w:rsidRPr="007D22EE" w:rsidRDefault="00DF74EE" w:rsidP="00133B7C">
                  <w:pPr>
                    <w:jc w:val="center"/>
                    <w:rPr>
                      <w:b/>
                      <w:i/>
                      <w:caps/>
                      <w:sz w:val="28"/>
                      <w:szCs w:val="28"/>
                    </w:rPr>
                  </w:pPr>
                  <w:r>
                    <w:rPr>
                      <w:b/>
                      <w:i/>
                      <w:caps/>
                      <w:sz w:val="28"/>
                      <w:szCs w:val="28"/>
                    </w:rPr>
                    <w:t>второй этап конкурса</w:t>
                  </w:r>
                </w:p>
              </w:txbxContent>
            </v:textbox>
          </v:shape>
        </w:pict>
      </w:r>
      <w:r>
        <w:rPr>
          <w:rFonts w:asciiTheme="majorHAnsi" w:hAnsiTheme="majorHAnsi" w:cs="Times New Roman"/>
          <w:b/>
          <w:noProof/>
          <w:sz w:val="28"/>
          <w:szCs w:val="28"/>
          <w:lang w:eastAsia="ru-RU"/>
        </w:rPr>
        <w:pict>
          <v:shape id="Text Box 68" o:spid="_x0000_s1062" type="#_x0000_t202" style="position:absolute;left:0;text-align:left;margin-left:7.7pt;margin-top:2.25pt;width:155.5pt;height:49.6pt;z-index:251866112;visibility:visible" fillcolor="#95b3d7 [1940]" strokecolor="#4f81bd [3204]" strokeweight="3pt">
            <v:shadow on="t" color="#243f60 [1604]" opacity=".5" offset="1pt"/>
            <v:textbox style="mso-next-textbox:#Text Box 68">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0" type="#_x0000_t202" style="position:absolute;left:0;text-align:left;margin-left:378.45pt;margin-top:5.2pt;width:106.95pt;height:110pt;z-index:251876352;visibility:visible" fillcolor="#f7919b" strokecolor="#f7919b" strokeweight="3pt">
            <v:shadow on="t" color="#243f60 [1604]" opacity=".5" offset="1pt"/>
            <v:textbox style="mso-next-textbox:#_x0000_s1080">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w:r>
      <w:r>
        <w:rPr>
          <w:rFonts w:asciiTheme="majorHAnsi" w:hAnsiTheme="majorHAnsi" w:cs="Times New Roman"/>
          <w:b/>
          <w:noProof/>
          <w:sz w:val="28"/>
          <w:szCs w:val="28"/>
          <w:lang w:eastAsia="ru-RU"/>
        </w:rPr>
        <w:pict>
          <v:shape id="_x0000_s1067" type="#_x0000_t202" style="position:absolute;left:0;text-align:left;margin-left:33.95pt;margin-top:5.2pt;width:130.75pt;height:46.75pt;z-index:252023808;visibility:visible" fillcolor="#f7919b" strokecolor="#f7919b" strokeweight="3pt">
            <v:shadow on="t" color="#243f60 [1604]" opacity=".5" offset="1pt"/>
            <v:textbox style="mso-next-textbox:#_x0000_s1067">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w:r>
      <w:r>
        <w:rPr>
          <w:rFonts w:asciiTheme="majorHAnsi" w:hAnsiTheme="majorHAnsi" w:cs="Times New Roman"/>
          <w:b/>
          <w:noProof/>
          <w:sz w:val="28"/>
          <w:szCs w:val="28"/>
          <w:lang w:eastAsia="ru-RU"/>
        </w:rPr>
        <w:pict>
          <v:shape id="Text Box 71" o:spid="_x0000_s1077" type="#_x0000_t202" style="position:absolute;left:0;text-align:left;margin-left:225.45pt;margin-top:5.2pt;width:103.8pt;height:41.75pt;z-index:251873280;visibility:visible" fillcolor="#f7919b" strokecolor="#f7919b" strokeweight="3pt">
            <v:shadow on="t" color="#243f60 [1604]" opacity=".5" offset="1pt"/>
            <v:textbox style="mso-next-textbox:#Text Box 71">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w: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4" style="position:absolute;left:0;text-align:left;z-index:252049408;visibility:visible" from="7.7pt,11.8pt" to="33.8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line id="_x0000_s1276" style="position:absolute;left:0;text-align:left;z-index:252050432;visibility:visible" from="199.35pt,11.8pt" to="225.45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8" style="position:absolute;left:0;text-align:left;z-index:252052480;visibility:visible" from="352.05pt,11.2pt" to="378.15pt,1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8" type="#_x0000_t202" style="position:absolute;left:0;text-align:left;margin-left:33.95pt;margin-top:7.45pt;width:130.75pt;height:60.1pt;z-index:252024832;visibility:visible" fillcolor="#f7919b" strokecolor="#f7919b" strokeweight="3pt">
            <v:shadow on="t" color="#243f60 [1604]" opacity=".5" offset="1pt"/>
            <v:textbox style="mso-next-textbox:#_x0000_s1068">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w:r>
      <w:r>
        <w:rPr>
          <w:rFonts w:asciiTheme="majorHAnsi" w:hAnsiTheme="majorHAnsi" w:cs="Times New Roman"/>
          <w:b/>
          <w:noProof/>
          <w:sz w:val="28"/>
          <w:szCs w:val="28"/>
          <w:lang w:eastAsia="ru-RU"/>
        </w:rPr>
        <w:pict>
          <v:shape id="_x0000_s1078" type="#_x0000_t202" style="position:absolute;left:0;text-align:left;margin-left:225.45pt;margin-top:-.3pt;width:107.65pt;height:109.85pt;z-index:251874304;visibility:visible" fillcolor="#f7919b" strokecolor="#f7919b" strokeweight="3pt">
            <v:shadow on="t" color="#243f60 [1604]" opacity=".5" offset="1pt"/>
            <v:textbox style="mso-next-textbox:#_x0000_s1078">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5" style="position:absolute;left:0;text-align:left;z-index:252030976;visibility:visible" from="7.7pt,.3pt" to="33.8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7" style="position:absolute;left:0;text-align:left;z-index:252051456;visibility:visible" from="199.35pt,.3pt" to="225.45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1" type="#_x0000_t202" style="position:absolute;left:0;text-align:left;margin-left:378.6pt;margin-top:1.9pt;width:106.8pt;height:96.3pt;z-index:251877376;visibility:visible" fillcolor="#f7919b" strokecolor="#f7919b" strokeweight="3pt">
            <v:shadow on="t" color="#243f60 [1604]" opacity=".5" offset="1pt"/>
            <v:textbox style="mso-next-textbox:#_x0000_s1081">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w: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9" type="#_x0000_t202" style="position:absolute;left:0;text-align:left;margin-left:33.95pt;margin-top:4.25pt;width:130.75pt;height:90.75pt;z-index:252025856;visibility:visible" fillcolor="#f7919b" strokecolor="#f7919b" strokeweight="3pt">
            <v:shadow on="t" color="#243f60 [1604]" opacity=".5" offset="1pt"/>
            <v:textbox style="mso-next-textbox:#_x0000_s1069">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w: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2" style="position:absolute;left:0;text-align:left;z-index:252027904;visibility:visible" from="7.85pt,11.05pt" to="33.95pt,11.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CB4E11"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9" style="position:absolute;left:0;text-align:left;z-index:252053504;visibility:visible" from="352.05pt,-.1pt" to="378.15pt,-.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shape id="_x0000_s1079" type="#_x0000_t202" style="position:absolute;left:0;text-align:left;margin-left:227.1pt;margin-top:5.5pt;width:106.15pt;height:84.4pt;z-index:251875328;visibility:visible" fillcolor="#f7919b" strokecolor="#f7919b" strokeweight="3pt">
            <v:shadow on="t" color="#243f60 [1604]" opacity=".5" offset="1pt"/>
            <v:textbox style="mso-next-textbox:#_x0000_s1079">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w:r>
    </w:p>
    <w:p w:rsidR="0004369A" w:rsidRDefault="00CB4E11"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4" style="position:absolute;left:0;text-align:left;z-index:252029952;visibility:visible" from="201.05pt,21.85pt" to="225.45pt,2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lastRenderedPageBreak/>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6"/>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w:t>
      </w:r>
      <w:r w:rsidR="004863FE">
        <w:rPr>
          <w:rFonts w:asciiTheme="minorHAnsi" w:hAnsiTheme="minorHAnsi"/>
          <w:bCs/>
          <w:sz w:val="28"/>
          <w:szCs w:val="28"/>
        </w:rPr>
        <w:t>,</w:t>
      </w:r>
      <w:r w:rsidR="00D8352F" w:rsidRPr="00A1512E">
        <w:rPr>
          <w:rFonts w:asciiTheme="minorHAnsi" w:hAnsiTheme="minorHAnsi"/>
          <w:bCs/>
          <w:sz w:val="28"/>
          <w:szCs w:val="28"/>
        </w:rPr>
        <w:t xml:space="preserve">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случае,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знаний и умений, являющихся специальными и(или) особенными для соответствующ</w:t>
      </w:r>
      <w:r w:rsidR="004863FE">
        <w:rPr>
          <w:rFonts w:asciiTheme="minorHAnsi" w:hAnsiTheme="minorHAnsi"/>
          <w:sz w:val="28"/>
          <w:szCs w:val="28"/>
        </w:rPr>
        <w:t>их</w:t>
      </w:r>
      <w:r w:rsidRPr="00A1512E">
        <w:rPr>
          <w:rFonts w:asciiTheme="minorHAnsi" w:hAnsiTheme="minorHAnsi"/>
          <w:sz w:val="28"/>
          <w:szCs w:val="28"/>
        </w:rPr>
        <w:t xml:space="preserve">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Выявление на конкурсе наличия у кандидата определенных профессиональных и личностных качеств </w:t>
      </w:r>
      <w:r w:rsidR="0072351B">
        <w:rPr>
          <w:rFonts w:asciiTheme="minorHAnsi" w:hAnsiTheme="minorHAnsi"/>
          <w:sz w:val="28"/>
          <w:szCs w:val="28"/>
        </w:rPr>
        <w:t xml:space="preserve">приобретает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lastRenderedPageBreak/>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242" t="19248" r="18105" b="12317"/>
                    <a:stretch/>
                  </pic:blipFill>
                  <pic:spPr bwMode="auto">
                    <a:xfrm>
                      <a:off x="0" y="0"/>
                      <a:ext cx="6662004" cy="4692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lastRenderedPageBreak/>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В случае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соответствии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r w:rsidR="00CC0577" w:rsidRPr="001F236B">
        <w:rPr>
          <w:rFonts w:asciiTheme="minorHAnsi" w:hAnsiTheme="minorHAnsi"/>
          <w:bCs/>
          <w:sz w:val="28"/>
          <w:szCs w:val="28"/>
        </w:rPr>
        <w:t>числе</w:t>
      </w:r>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r w:rsidRPr="001F236B">
        <w:rPr>
          <w:rFonts w:asciiTheme="minorHAnsi" w:hAnsiTheme="minorHAnsi"/>
        </w:rPr>
        <w:t>Бт</w:t>
      </w:r>
      <w:r w:rsidR="003E238B" w:rsidRPr="001F236B">
        <w:rPr>
          <w:rFonts w:asciiTheme="minorHAnsi" w:hAnsiTheme="minorHAnsi"/>
        </w:rPr>
        <w:t>*</w:t>
      </w:r>
      <w:r w:rsidR="003E238B" w:rsidRPr="001F236B">
        <w:rPr>
          <w:rFonts w:asciiTheme="minorHAnsi" w:hAnsiTheme="minorHAnsi"/>
          <w:lang w:val="en-US"/>
        </w:rPr>
        <w:t>k</w:t>
      </w:r>
      <w:r w:rsidR="003E238B" w:rsidRPr="001F236B">
        <w:rPr>
          <w:rFonts w:asciiTheme="minorHAnsi" w:hAnsiTheme="minorHAnsi"/>
        </w:rPr>
        <w:t xml:space="preserve">т + </w:t>
      </w:r>
      <w:r w:rsidR="00456A29" w:rsidRPr="001F236B">
        <w:rPr>
          <w:rFonts w:asciiTheme="minorHAnsi" w:hAnsiTheme="minorHAnsi"/>
        </w:rPr>
        <w:t>Бм(</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r w:rsidR="007C6747" w:rsidRPr="001F236B">
        <w:rPr>
          <w:rFonts w:asciiTheme="minorHAnsi" w:hAnsiTheme="minorHAnsi"/>
        </w:rPr>
        <w:t>ис</w:t>
      </w:r>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r w:rsidRPr="001F236B">
        <w:rPr>
          <w:rFonts w:asciiTheme="minorHAnsi" w:hAnsiTheme="minorHAnsi"/>
        </w:rPr>
        <w:t>Б – итоговый балл,</w:t>
      </w:r>
    </w:p>
    <w:p w:rsidR="003E238B" w:rsidRPr="001F236B" w:rsidRDefault="00CC206F" w:rsidP="00722A77">
      <w:pPr>
        <w:pStyle w:val="aff4"/>
        <w:rPr>
          <w:rFonts w:asciiTheme="minorHAnsi" w:hAnsiTheme="minorHAnsi"/>
        </w:rPr>
      </w:pPr>
      <w:r w:rsidRPr="001F236B">
        <w:rPr>
          <w:rFonts w:asciiTheme="minorHAnsi" w:hAnsiTheme="minorHAnsi"/>
        </w:rPr>
        <w:t>Бт – балл за тестирование,</w:t>
      </w:r>
    </w:p>
    <w:p w:rsidR="00CC206F" w:rsidRPr="001F236B" w:rsidRDefault="00CC206F" w:rsidP="00CC206F">
      <w:pPr>
        <w:pStyle w:val="aff4"/>
        <w:rPr>
          <w:rFonts w:asciiTheme="minorHAnsi" w:hAnsiTheme="minorHAnsi"/>
        </w:rPr>
      </w:pPr>
      <w:r w:rsidRPr="001F236B">
        <w:rPr>
          <w:rFonts w:asciiTheme="minorHAnsi" w:hAnsiTheme="minorHAnsi"/>
        </w:rPr>
        <w:lastRenderedPageBreak/>
        <w:t>Бм(</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т – удельный вес (коэффициент) тестирования,</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ис</w:t>
      </w:r>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r w:rsidR="00F21B6D" w:rsidRPr="001F236B">
        <w:rPr>
          <w:rFonts w:asciiTheme="minorHAnsi" w:hAnsiTheme="minorHAnsi"/>
        </w:rPr>
        <w:t xml:space="preserve">ис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r w:rsidRPr="001F236B">
        <w:rPr>
          <w:rFonts w:asciiTheme="minorHAnsi" w:hAnsiTheme="minorHAnsi"/>
          <w:vertAlign w:val="subscript"/>
          <w:lang w:val="en-US"/>
        </w:rPr>
        <w:t>n</w:t>
      </w:r>
      <w:r w:rsidRPr="001F236B">
        <w:rPr>
          <w:rFonts w:asciiTheme="minorHAnsi" w:hAnsiTheme="minorHAnsi"/>
          <w:lang w:val="en-US"/>
        </w:rPr>
        <w:t>k</w:t>
      </w:r>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В приложении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
    <w:p w:rsidR="00E45DD3" w:rsidRPr="00E45DD3" w:rsidRDefault="00E45DD3" w:rsidP="00BB63E4">
      <w:pPr>
        <w:pStyle w:val="ConsPlusNormal"/>
        <w:widowControl/>
        <w:shd w:val="clear" w:color="auto" w:fill="D9D9D9" w:themeFill="background1" w:themeFillShade="D9"/>
        <w:spacing w:beforeLines="60" w:afterLines="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соответствии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уполномоченный(-е)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представитель федерального государственного органа по управлению государственной службой или государственного органа субъекта </w:t>
      </w:r>
      <w:r w:rsidR="00BE70C3" w:rsidRPr="00316C5F">
        <w:rPr>
          <w:rFonts w:asciiTheme="minorHAnsi" w:hAnsiTheme="minorHAnsi"/>
          <w:sz w:val="28"/>
          <w:szCs w:val="28"/>
        </w:rPr>
        <w:lastRenderedPageBreak/>
        <w:t>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случае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области(-ям) и виду(-ам) деятельности, и (или) продолжительный стаж гражданской службы (работы) в отрасли, соответствующей области(-ям) и виду(-ам)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6"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 xml:space="preserve">При этом оплата труда указанных независимых экспертов осуществляется на основе договора, </w:t>
      </w:r>
      <w:r>
        <w:rPr>
          <w:rFonts w:cs="Calibri"/>
          <w:sz w:val="28"/>
          <w:szCs w:val="28"/>
        </w:rPr>
        <w:lastRenderedPageBreak/>
        <w:t>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7"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 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группе(-ам) должностей, по которой(-ым)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группе(-ам) должностей, по которой(-ым)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высшей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w:t>
      </w:r>
      <w:r w:rsidR="00786E4D" w:rsidRPr="001F236B">
        <w:rPr>
          <w:rFonts w:asciiTheme="minorHAnsi" w:hAnsiTheme="minorHAnsi"/>
          <w:sz w:val="28"/>
          <w:szCs w:val="28"/>
        </w:rPr>
        <w:lastRenderedPageBreak/>
        <w:t xml:space="preserve">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формировании конкурсных комиссий по областям и(или)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целях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lastRenderedPageBreak/>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соответствии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периодическом(-их)</w:t>
      </w:r>
      <w:r w:rsidR="00E14965">
        <w:rPr>
          <w:rFonts w:asciiTheme="minorHAnsi" w:hAnsiTheme="minorHAnsi"/>
          <w:sz w:val="28"/>
          <w:szCs w:val="28"/>
        </w:rPr>
        <w:t xml:space="preserve"> </w:t>
      </w:r>
      <w:r w:rsidRPr="00A90D05">
        <w:rPr>
          <w:rFonts w:asciiTheme="minorHAnsi" w:hAnsiTheme="minorHAnsi"/>
          <w:sz w:val="28"/>
          <w:szCs w:val="28"/>
        </w:rPr>
        <w:t>издании(-ях).</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сформированные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lastRenderedPageBreak/>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7"/>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BB63E4">
      <w:pPr>
        <w:pStyle w:val="ConsNormal"/>
        <w:widowControl/>
        <w:suppressAutoHyphens/>
        <w:autoSpaceDN/>
        <w:adjustRightInd/>
        <w:spacing w:beforeLines="60" w:afterLines="60"/>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BB63E4">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8"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lastRenderedPageBreak/>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Минздравсоцразвития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е) иные документы, предусмотренные Федеральным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4863FE">
      <w:pPr>
        <w:autoSpaceDE w:val="0"/>
        <w:autoSpaceDN w:val="0"/>
        <w:adjustRightInd w:val="0"/>
        <w:spacing w:after="0" w:line="240" w:lineRule="auto"/>
        <w:ind w:firstLine="70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связи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в соответствии с </w:t>
      </w:r>
      <w:r>
        <w:rPr>
          <w:rFonts w:cs="Calibri"/>
          <w:sz w:val="28"/>
          <w:szCs w:val="28"/>
        </w:rPr>
        <w:lastRenderedPageBreak/>
        <w:t>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В целях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BB63E4">
      <w:pPr>
        <w:pStyle w:val="ConsPlusNormal"/>
        <w:widowControl/>
        <w:spacing w:beforeLines="40"/>
        <w:ind w:firstLine="0"/>
        <w:jc w:val="both"/>
        <w:rPr>
          <w:rFonts w:asciiTheme="minorHAnsi" w:hAnsiTheme="minorHAnsi"/>
          <w:sz w:val="28"/>
          <w:szCs w:val="28"/>
        </w:rPr>
      </w:pPr>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19"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Pr="00A1512E">
        <w:rPr>
          <w:rFonts w:asciiTheme="minorHAnsi" w:hAnsiTheme="minorHAnsi"/>
          <w:sz w:val="28"/>
          <w:szCs w:val="28"/>
        </w:rPr>
        <w:t>.</w:t>
      </w:r>
    </w:p>
    <w:p w:rsidR="00C73EB8" w:rsidRPr="00A1512E" w:rsidRDefault="00C93912" w:rsidP="00BB63E4">
      <w:pPr>
        <w:pStyle w:val="ConsPlusNormal"/>
        <w:widowControl/>
        <w:spacing w:beforeLines="40"/>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BB63E4">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lastRenderedPageBreak/>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
    <w:p w:rsidR="00611983" w:rsidRPr="00A1512E" w:rsidRDefault="00821E4C" w:rsidP="00D41F90">
      <w:pPr>
        <w:pStyle w:val="affd"/>
        <w:ind w:firstLine="709"/>
        <w:jc w:val="both"/>
        <w:rPr>
          <w:rFonts w:cs="Times New Roman"/>
          <w:sz w:val="28"/>
        </w:rPr>
      </w:pPr>
      <w:r w:rsidRPr="00A1512E">
        <w:rPr>
          <w:rFonts w:cs="Times New Roman"/>
          <w:sz w:val="28"/>
        </w:rPr>
        <w:t xml:space="preserve">В соответствии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должностном</w:t>
      </w:r>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8"/>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должностном</w:t>
      </w:r>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 xml:space="preserve">В случае,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В рамках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и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BB63E4">
      <w:pPr>
        <w:autoSpaceDE w:val="0"/>
        <w:autoSpaceDN w:val="0"/>
        <w:adjustRightInd w:val="0"/>
        <w:spacing w:before="40" w:afterLines="40"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в связи с чем</w:t>
      </w:r>
      <w:r w:rsidR="00A871E7" w:rsidRPr="00A1512E">
        <w:rPr>
          <w:rFonts w:cs="Calibri"/>
          <w:sz w:val="28"/>
          <w:szCs w:val="28"/>
        </w:rPr>
        <w:t xml:space="preserve"> данный срок </w:t>
      </w:r>
      <w:r w:rsidR="00F813BC" w:rsidRPr="00A1512E">
        <w:rPr>
          <w:rFonts w:cs="Calibri"/>
          <w:sz w:val="28"/>
          <w:szCs w:val="28"/>
        </w:rPr>
        <w:t>может быть продлен</w:t>
      </w:r>
      <w:r w:rsidR="00F813BC" w:rsidRPr="00A1512E">
        <w:rPr>
          <w:sz w:val="28"/>
        </w:rPr>
        <w:t>).</w:t>
      </w:r>
    </w:p>
    <w:p w:rsidR="0038195D" w:rsidRPr="00A1512E" w:rsidRDefault="00711912" w:rsidP="00BB63E4">
      <w:pPr>
        <w:autoSpaceDE w:val="0"/>
        <w:autoSpaceDN w:val="0"/>
        <w:adjustRightInd w:val="0"/>
        <w:spacing w:before="40" w:afterLines="40"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и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lastRenderedPageBreak/>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r w:rsidR="00091822" w:rsidRPr="00F51D7A">
        <w:rPr>
          <w:rFonts w:asciiTheme="minorHAnsi" w:hAnsiTheme="minorHAnsi"/>
          <w:color w:val="000000"/>
          <w:sz w:val="28"/>
          <w:szCs w:val="28"/>
        </w:rPr>
        <w:t>сервисы.гувм.мвд.рф.</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 xml:space="preserve">все записи сделаны </w:t>
      </w:r>
      <w:r w:rsidRPr="00F51D7A">
        <w:rPr>
          <w:rFonts w:asciiTheme="minorHAnsi" w:hAnsiTheme="minorHAnsi" w:cs="Calibri"/>
          <w:sz w:val="28"/>
          <w:szCs w:val="28"/>
        </w:rPr>
        <w:lastRenderedPageBreak/>
        <w:t>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и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случае,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и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 xml:space="preserve">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(или) квалификации, предоставляется лицам, успешно прошедшим государственную итоговую аттестацию и имеющим документы об образовании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е должностей гражданской службы и ко второму этапу конкурса не допускаются в связи с не соответствием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заключения медицинского учреждения о наличии (отсутствии) 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lastRenderedPageBreak/>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независимо от места рождения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документированных российским паспортом в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 xml:space="preserve">после 6 февраля 1992 г. (снятых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xml:space="preserve">, что, в первую очередь, касается граждан, родившихся на </w:t>
      </w:r>
      <w:r w:rsidR="004B4619" w:rsidRPr="00F51D7A">
        <w:rPr>
          <w:rFonts w:asciiTheme="minorHAnsi" w:hAnsiTheme="minorHAnsi" w:cs="Arial"/>
          <w:color w:val="000000"/>
          <w:sz w:val="28"/>
          <w:szCs w:val="28"/>
        </w:rPr>
        <w:lastRenderedPageBreak/>
        <w:t>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неуказание в анкете сведений о </w:t>
      </w:r>
      <w:r w:rsidR="00CD0BA2" w:rsidRPr="009A75EE">
        <w:rPr>
          <w:rFonts w:cs="Calibri"/>
          <w:sz w:val="28"/>
          <w:szCs w:val="28"/>
        </w:rPr>
        <w:t>том, что претендент был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0"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был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 xml:space="preserve">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lastRenderedPageBreak/>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решение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позднее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 xml:space="preserve">3) направить претендентам, не допущенным ко второму этапу конкурса, соответствующие сообщения в письменной форме с указанием </w:t>
      </w:r>
      <w:r>
        <w:rPr>
          <w:rFonts w:cs="Calibri"/>
          <w:sz w:val="28"/>
          <w:szCs w:val="28"/>
        </w:rPr>
        <w:lastRenderedPageBreak/>
        <w:t>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BB63E4">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и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lastRenderedPageBreak/>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1"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BB63E4">
      <w:pPr>
        <w:pStyle w:val="aff7"/>
        <w:autoSpaceDE w:val="0"/>
        <w:autoSpaceDN w:val="0"/>
        <w:adjustRightInd w:val="0"/>
        <w:spacing w:before="40" w:afterLines="40"/>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знаний и умений по вопросам профессиональной служебной деятельности исходя из области и вида деятельности по вакантной должности гражданской службы (группе должностей гражданской службы, по которой формируется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BB63E4">
      <w:pPr>
        <w:autoSpaceDE w:val="0"/>
        <w:autoSpaceDN w:val="0"/>
        <w:adjustRightInd w:val="0"/>
        <w:spacing w:before="40" w:afterLines="40"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 кадровый резерв) в соответствующ</w:t>
      </w:r>
      <w:r w:rsidR="00A971FC" w:rsidRPr="00F51D7A">
        <w:rPr>
          <w:rFonts w:cs="Calibri"/>
          <w:sz w:val="28"/>
          <w:szCs w:val="28"/>
        </w:rPr>
        <w:t>их</w:t>
      </w:r>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CB4E11" w:rsidP="009804C4">
      <w:pPr>
        <w:autoSpaceDE w:val="0"/>
        <w:autoSpaceDN w:val="0"/>
        <w:adjustRightInd w:val="0"/>
        <w:spacing w:after="240" w:line="240" w:lineRule="auto"/>
        <w:ind w:firstLine="709"/>
        <w:jc w:val="both"/>
        <w:rPr>
          <w:rFonts w:asciiTheme="minorHAnsi" w:hAnsiTheme="minorHAnsi"/>
          <w:sz w:val="28"/>
          <w:szCs w:val="28"/>
          <w:highlight w:val="lightGray"/>
        </w:rPr>
      </w:pPr>
      <w:r w:rsidRPr="00CB4E11">
        <w:rPr>
          <w:rFonts w:asciiTheme="minorHAnsi" w:hAnsiTheme="minorHAnsi" w:cs="Cambria"/>
          <w:noProof/>
          <w:sz w:val="28"/>
          <w:szCs w:val="28"/>
        </w:rPr>
        <w:pict>
          <v:shape id="_x0000_s1108" type="#_x0000_t202" style="position:absolute;left:0;text-align:left;margin-left:2.05pt;margin-top:4.3pt;width:462.95pt;height:77.4pt;z-index:251931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eQ8EA&#10;AADcAAAADwAAAGRycy9kb3ducmV2LnhtbERPS2sCMRC+C/6HMEJvmuhBl61ZacWClx60otdhM92H&#10;m0nYpOv23zeFQm/z8T1nuxttJwbqQ+NYw3KhQBCXzjRcabh8vM0zECEiG+wck4ZvCrArppMt5sY9&#10;+ETDOVYihXDIUUMdo8+lDGVNFsPCeeLEfbreYkywr6Tp8ZHCbSdXSq2lxYZTQ42e9jWV9/OX1fB6&#10;ywZ/O1xbQ9S8t16p+8octH6ajS/PICKN8V/85z6aND/bwO8z6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R3kPBAAAA3AAAAA8AAAAAAAAAAAAAAAAAmAIAAGRycy9kb3du&#10;cmV2LnhtbFBLBQYAAAAABAAEAPUAAACGAwAAAAA=&#10;" filled="f" strokecolor="#1f497d">
            <v:textbox style="mso-next-textbox:#_x0000_s1108">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CB4E11" w:rsidP="008C7352">
      <w:pPr>
        <w:autoSpaceDE w:val="0"/>
        <w:autoSpaceDN w:val="0"/>
        <w:adjustRightInd w:val="0"/>
        <w:spacing w:line="240" w:lineRule="auto"/>
        <w:ind w:firstLine="709"/>
        <w:jc w:val="both"/>
        <w:rPr>
          <w:rFonts w:asciiTheme="minorHAnsi" w:hAnsiTheme="minorHAnsi" w:cs="Cambria"/>
          <w:sz w:val="28"/>
          <w:szCs w:val="28"/>
        </w:rPr>
      </w:pPr>
      <w:r w:rsidRPr="00CB4E11">
        <w:rPr>
          <w:rFonts w:asciiTheme="minorHAnsi" w:hAnsiTheme="minorHAnsi"/>
          <w:noProof/>
          <w:sz w:val="28"/>
          <w:szCs w:val="28"/>
        </w:rPr>
        <w:pict>
          <v:shape id="_x0000_s1281" type="#_x0000_t202" style="position:absolute;left:0;text-align:left;margin-left:369.5pt;margin-top:21.85pt;width:125.7pt;height:122.15pt;z-index:252055552;visibility:visible" fillcolor="#d99594 [1941]" strokecolor="red" strokeweight="3pt">
            <v:shadow on="t" color="#243f60 [1604]" opacity=".5" offset="1pt"/>
            <v:textbox style="mso-next-textbox:#_x0000_s1281">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v:textbox>
          </v:shape>
        </w:pict>
      </w:r>
      <w:r>
        <w:rPr>
          <w:rFonts w:asciiTheme="minorHAnsi" w:hAnsiTheme="minorHAnsi" w:cs="Cambria"/>
          <w:noProof/>
          <w:sz w:val="28"/>
          <w:szCs w:val="28"/>
        </w:rPr>
        <w:pict>
          <v:shape id="_x0000_s1106" type="#_x0000_t202" style="position:absolute;left:0;text-align:left;margin-left:77.2pt;margin-top:16.85pt;width:115.9pt;height:60.8pt;z-index:251929600;visibility:visible" fillcolor="#8db3e2 [1311]" strokecolor="#4f81bd [3204]" strokeweight="3pt">
            <v:shadow on="t" color="#243f60 [1604]" opacity=".5" offset="1pt"/>
            <v:textbox style="mso-next-textbox:#_x0000_s1106">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w:r>
      <w:r>
        <w:rPr>
          <w:rFonts w:asciiTheme="minorHAnsi" w:hAnsiTheme="minorHAnsi" w:cs="Cambria"/>
          <w:noProof/>
          <w:sz w:val="28"/>
          <w:szCs w:val="28"/>
        </w:rPr>
        <w:pict>
          <v:shape id="_x0000_s1103" type="#_x0000_t202" style="position:absolute;left:0;text-align:left;margin-left:215.3pt;margin-top:16.85pt;width:110.1pt;height:60.8pt;z-index:251926528;visibility:visible" fillcolor="#8db3e2 [1311]" strokecolor="#4f81bd [3204]" strokeweight="3pt">
            <v:shadow on="t" color="#243f60 [1604]" opacity=".5" offset="1pt"/>
            <v:textbox style="mso-next-textbox:#_x0000_s1103">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v:textbox>
          </v:shape>
        </w:pict>
      </w:r>
      <w:r>
        <w:rPr>
          <w:rFonts w:asciiTheme="minorHAnsi" w:hAnsiTheme="minorHAnsi" w:cs="Cambria"/>
          <w:noProof/>
          <w:sz w:val="28"/>
          <w:szCs w:val="28"/>
        </w:rPr>
        <w:pict>
          <v:shape id="_x0000_s1109" type="#_x0000_t202" style="position:absolute;left:0;text-align:left;margin-left:-73.75pt;margin-top:14.15pt;width:125.7pt;height:122.15pt;z-index:251932672;visibility:visible" fillcolor="#d99594 [1941]" strokecolor="red" strokeweight="3pt">
            <v:shadow on="t" color="#243f60 [1604]" opacity=".5" offset="1pt"/>
            <v:textbox style="mso-next-textbox:#_x0000_s1109">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v:textbox>
          </v:shape>
        </w:pic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CB4E11"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w:pict>
          <v:shape id="_x0000_s1282" type="#_x0000_t202" style="position:absolute;left:0;text-align:left;margin-left:103pt;margin-top:31.25pt;width:18.8pt;height:19.65pt;z-index:252056576;visibility:visible" fillcolor="#d99594 [1941]" strokecolor="red" strokeweight="3pt">
            <v:shadow on="t" color="#243f60 [1604]" opacity=".5" offset="1pt"/>
            <v:textbox style="mso-next-textbox:#_x0000_s1282">
              <w:txbxContent>
                <w:p w:rsidR="00DF74EE" w:rsidRPr="0045642E" w:rsidRDefault="00DF74EE" w:rsidP="002048EE">
                  <w:pPr>
                    <w:rPr>
                      <w:szCs w:val="28"/>
                    </w:rPr>
                  </w:pPr>
                </w:p>
              </w:txbxContent>
            </v:textbox>
          </v:shape>
        </w:pict>
      </w:r>
      <w:r w:rsidRPr="00CB4E11">
        <w:rPr>
          <w:rFonts w:asciiTheme="minorHAnsi" w:hAnsiTheme="minorHAnsi"/>
          <w:noProof/>
          <w:sz w:val="28"/>
          <w:szCs w:val="28"/>
        </w:rPr>
        <w:pict>
          <v:shape id="_x0000_s1283" type="#_x0000_t202" style="position:absolute;left:0;text-align:left;margin-left:121.8pt;margin-top:26.05pt;width:212.25pt;height:29pt;z-index:252057600;visibility:visible" filled="f" fillcolor="#d99594 [1941]" stroked="f" strokecolor="red" strokeweight="3pt">
            <v:shadow on="t" color="#243f60 [1604]" opacity=".5" offset="1pt"/>
            <v:textbox style="mso-next-textbox:#_x0000_s1283">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w:r>
      <w:r>
        <w:rPr>
          <w:rFonts w:asciiTheme="minorHAnsi" w:hAnsiTheme="minorHAnsi" w:cs="Cambria"/>
          <w:noProof/>
          <w:sz w:val="28"/>
          <w:szCs w:val="28"/>
        </w:rPr>
        <w:pict>
          <v:line id="_x0000_s1105" style="position:absolute;left:0;text-align:left;z-index:251928576;visibility:visible" from="179.25pt,14.8pt" to="246.95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7" style="position:absolute;left:0;text-align:left;z-index:251930624;visibility:visible" from="291.6pt,12.05pt" to="357.65pt,1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2" style="position:absolute;left:0;text-align:left;z-index:251924480;visibility:visible" from="48.15pt,14.8pt" to="121.8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lastRenderedPageBreak/>
        <w:t xml:space="preserve">В рамках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случае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случае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заседания</w:t>
      </w:r>
      <w:r w:rsidR="003D35A7" w:rsidRPr="00F51D7A">
        <w:rPr>
          <w:rFonts w:asciiTheme="minorHAnsi" w:hAnsiTheme="minorHAnsi"/>
          <w:sz w:val="28"/>
          <w:szCs w:val="28"/>
        </w:rPr>
        <w:t>(-ий)</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данного(-ых) заседания(-ий)</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 xml:space="preserve">индивидуального собеседования членами конкурсной </w:t>
      </w:r>
      <w:r w:rsidR="00E946CC" w:rsidRPr="00F51D7A">
        <w:rPr>
          <w:rFonts w:cs="Calibri"/>
          <w:sz w:val="28"/>
          <w:szCs w:val="28"/>
        </w:rPr>
        <w:lastRenderedPageBreak/>
        <w:t>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r w:rsidR="009C0848" w:rsidRPr="00F51D7A">
        <w:rPr>
          <w:rFonts w:asciiTheme="minorHAnsi" w:hAnsiTheme="minorHAnsi"/>
          <w:sz w:val="28"/>
          <w:szCs w:val="28"/>
        </w:rPr>
        <w:t>балл</w:t>
      </w:r>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видео-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2"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повышает точность оценки профессионального уровня кандидата, в связи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В первом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r w:rsidRPr="00F51D7A">
        <w:rPr>
          <w:rFonts w:asciiTheme="minorHAnsi" w:hAnsiTheme="minorHAnsi"/>
        </w:rPr>
        <w:t>Б= Бт + Бм(</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r w:rsidRPr="00F51D7A">
        <w:rPr>
          <w:rFonts w:asciiTheme="minorHAnsi" w:hAnsiTheme="minorHAnsi"/>
        </w:rPr>
        <w:t>Б – итоговый балл,</w:t>
      </w:r>
    </w:p>
    <w:p w:rsidR="00E36EB5" w:rsidRPr="00F51D7A" w:rsidRDefault="00E36EB5" w:rsidP="00EC1C43">
      <w:pPr>
        <w:pStyle w:val="aff4"/>
        <w:rPr>
          <w:rFonts w:asciiTheme="minorHAnsi" w:hAnsiTheme="minorHAnsi"/>
        </w:rPr>
      </w:pPr>
      <w:r w:rsidRPr="00F51D7A">
        <w:rPr>
          <w:rFonts w:asciiTheme="minorHAnsi" w:hAnsiTheme="minorHAnsi"/>
        </w:rPr>
        <w:t>Бт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Б= Бт*</w:t>
      </w:r>
      <w:r w:rsidRPr="00F51D7A">
        <w:rPr>
          <w:rFonts w:asciiTheme="minorHAnsi" w:hAnsiTheme="minorHAnsi"/>
          <w:lang w:val="en-US"/>
        </w:rPr>
        <w:t>k</w:t>
      </w:r>
      <w:r w:rsidRPr="00F51D7A">
        <w:rPr>
          <w:rFonts w:asciiTheme="minorHAnsi" w:hAnsiTheme="minorHAnsi"/>
        </w:rPr>
        <w:t>т + Бм(</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r w:rsidR="00EC1C43" w:rsidRPr="00F51D7A">
        <w:rPr>
          <w:rFonts w:asciiTheme="minorHAnsi" w:hAnsiTheme="minorHAnsi"/>
        </w:rPr>
        <w:t>ис</w:t>
      </w:r>
      <w:r w:rsidRPr="00F51D7A">
        <w:rPr>
          <w:rFonts w:asciiTheme="minorHAnsi" w:hAnsiTheme="minorHAnsi"/>
        </w:rPr>
        <w:t>, где:</w:t>
      </w:r>
    </w:p>
    <w:p w:rsidR="008851FF" w:rsidRPr="00F51D7A" w:rsidRDefault="008851FF" w:rsidP="008851FF">
      <w:pPr>
        <w:pStyle w:val="aff4"/>
        <w:rPr>
          <w:rFonts w:asciiTheme="minorHAnsi" w:hAnsiTheme="minorHAnsi"/>
        </w:rPr>
      </w:pPr>
      <w:r w:rsidRPr="00F51D7A">
        <w:rPr>
          <w:rFonts w:asciiTheme="minorHAnsi" w:hAnsiTheme="minorHAnsi"/>
        </w:rPr>
        <w:t>Б – итоговый балл,</w:t>
      </w:r>
    </w:p>
    <w:p w:rsidR="008851FF" w:rsidRPr="00F51D7A" w:rsidRDefault="008851FF" w:rsidP="00890B57">
      <w:pPr>
        <w:pStyle w:val="aff4"/>
        <w:rPr>
          <w:rFonts w:asciiTheme="minorHAnsi" w:hAnsiTheme="minorHAnsi"/>
        </w:rPr>
      </w:pPr>
      <w:r w:rsidRPr="00F51D7A">
        <w:rPr>
          <w:rFonts w:asciiTheme="minorHAnsi" w:hAnsiTheme="minorHAnsi"/>
        </w:rPr>
        <w:t>Бт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т – удельный вес (коэффициент) тестирования,</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ис–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r w:rsidRPr="00F51D7A">
        <w:rPr>
          <w:rFonts w:asciiTheme="minorHAnsi" w:hAnsiTheme="minorHAnsi"/>
        </w:rPr>
        <w:t xml:space="preserve">ис + </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lastRenderedPageBreak/>
        <w:t>∑</w:t>
      </w:r>
      <w:r w:rsidRPr="00F51D7A">
        <w:rPr>
          <w:rFonts w:asciiTheme="minorHAnsi" w:hAnsiTheme="minorHAnsi"/>
          <w:vertAlign w:val="subscript"/>
          <w:lang w:val="en-US"/>
        </w:rPr>
        <w:t>n</w:t>
      </w:r>
      <w:r w:rsidRPr="00F51D7A">
        <w:rPr>
          <w:rFonts w:asciiTheme="minorHAnsi" w:hAnsiTheme="minorHAnsi"/>
          <w:lang w:val="en-US"/>
        </w:rPr>
        <w:t>k</w:t>
      </w:r>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lastRenderedPageBreak/>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Шверник</w:t>
      </w:r>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Аристархова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lastRenderedPageBreak/>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lastRenderedPageBreak/>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lastRenderedPageBreak/>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Хрулев</w:t>
            </w:r>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Хрулев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tblPr>
      <w:tblGrid>
        <w:gridCol w:w="817"/>
        <w:gridCol w:w="8789"/>
      </w:tblGrid>
      <w:tr w:rsidR="00E0749F" w:rsidRPr="00E0749F" w:rsidTr="007011A9">
        <w:trPr>
          <w:cnfStyle w:val="100000000000"/>
          <w:trHeight w:val="301"/>
        </w:trPr>
        <w:tc>
          <w:tcPr>
            <w:cnfStyle w:val="00100000000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Аристархова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w:t>
      </w:r>
      <w:r>
        <w:rPr>
          <w:rFonts w:asciiTheme="minorHAnsi" w:hAnsiTheme="minorHAnsi"/>
          <w:sz w:val="28"/>
          <w:szCs w:val="28"/>
        </w:rPr>
        <w:lastRenderedPageBreak/>
        <w:t>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 xml:space="preserve">). 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r w:rsidR="003B03AE">
        <w:rPr>
          <w:rFonts w:asciiTheme="minorHAnsi" w:hAnsiTheme="minorHAnsi"/>
          <w:sz w:val="28"/>
          <w:szCs w:val="28"/>
        </w:rPr>
        <w:t>Хрулева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случае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lastRenderedPageBreak/>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lastRenderedPageBreak/>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r w:rsidR="005F3C0D">
        <w:rPr>
          <w:rFonts w:asciiTheme="minorHAnsi" w:hAnsiTheme="minorHAnsi"/>
        </w:rPr>
        <w:t>Горный</w:t>
      </w:r>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lastRenderedPageBreak/>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Хрулев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
          <w:p w:rsidR="00113606" w:rsidRPr="00CC766A" w:rsidRDefault="00113606" w:rsidP="00D62DF7">
            <w:pPr>
              <w:pStyle w:val="aff4"/>
              <w:ind w:firstLine="0"/>
              <w:rPr>
                <w:rFonts w:asciiTheme="minorHAnsi" w:hAnsiTheme="minorHAnsi"/>
                <w:sz w:val="24"/>
                <w:szCs w:val="24"/>
              </w:rPr>
            </w:pPr>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
        </w:tc>
        <w:tc>
          <w:tcPr>
            <w:tcW w:w="1701" w:type="dxa"/>
          </w:tcPr>
          <w:p w:rsidR="000D6816" w:rsidRPr="00CC766A" w:rsidRDefault="000D6816" w:rsidP="000D6816">
            <w:pPr>
              <w:pStyle w:val="aff4"/>
              <w:ind w:firstLine="0"/>
              <w:rPr>
                <w:rFonts w:asciiTheme="minorHAnsi" w:hAnsiTheme="minorHAnsi"/>
                <w:sz w:val="24"/>
                <w:szCs w:val="24"/>
              </w:rPr>
            </w:pPr>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
          <w:p w:rsidR="00113606"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tblPr>
      <w:tblGrid>
        <w:gridCol w:w="817"/>
        <w:gridCol w:w="8789"/>
      </w:tblGrid>
      <w:tr w:rsidR="006F0E0A" w:rsidRPr="00E0749F" w:rsidTr="006F0E0A">
        <w:trPr>
          <w:cnfStyle w:val="100000000000"/>
          <w:trHeight w:val="301"/>
        </w:trPr>
        <w:tc>
          <w:tcPr>
            <w:cnfStyle w:val="00100000000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связи с тем, что</w:t>
      </w:r>
      <w:r w:rsidR="006F0E0A">
        <w:rPr>
          <w:rFonts w:asciiTheme="minorHAnsi" w:hAnsiTheme="minorHAnsi"/>
          <w:sz w:val="28"/>
          <w:szCs w:val="28"/>
        </w:rPr>
        <w:t xml:space="preserve"> Хрулев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lastRenderedPageBreak/>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связи с тем, что </w:t>
      </w:r>
      <w:r w:rsidR="00095CC6" w:rsidRPr="00CC766A">
        <w:rPr>
          <w:rFonts w:asciiTheme="minorHAnsi" w:hAnsiTheme="minorHAnsi"/>
          <w:sz w:val="28"/>
          <w:szCs w:val="28"/>
        </w:rPr>
        <w:t>Ан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BB63E4">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соответствии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В этой связи </w:t>
      </w:r>
      <w:r w:rsidRPr="0086433B">
        <w:rPr>
          <w:rFonts w:asciiTheme="minorHAnsi" w:hAnsiTheme="minorHAnsi"/>
          <w:sz w:val="28"/>
          <w:szCs w:val="28"/>
        </w:rPr>
        <w:lastRenderedPageBreak/>
        <w:t xml:space="preserve">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 xml:space="preserve">фамилий, имен и отчеств членов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случае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w:t>
      </w:r>
      <w:r w:rsidR="001410D1" w:rsidRPr="0086433B">
        <w:rPr>
          <w:rFonts w:asciiTheme="minorHAnsi" w:hAnsiTheme="minorHAnsi"/>
          <w:sz w:val="28"/>
          <w:szCs w:val="28"/>
        </w:rPr>
        <w:lastRenderedPageBreak/>
        <w:t xml:space="preserve">определить в методике государственного органа и указывать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1" w:name="_4.2._Отбор_претендентов"/>
      <w:bookmarkStart w:id="32" w:name="_Toc421227269"/>
      <w:bookmarkStart w:id="33" w:name="_Toc515459592"/>
      <w:bookmarkStart w:id="34" w:name="_Toc515463457"/>
      <w:bookmarkEnd w:id="31"/>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2"/>
      <w:bookmarkEnd w:id="33"/>
      <w:bookmarkEnd w:id="34"/>
      <w:r w:rsidR="004B24B5" w:rsidRPr="000E14CA">
        <w:rPr>
          <w:rStyle w:val="23"/>
          <w:rFonts w:asciiTheme="majorHAnsi" w:hAnsiTheme="majorHAnsi" w:cs="Times New Roman"/>
          <w:b/>
          <w:bCs/>
          <w:iCs/>
        </w:rPr>
        <w:t xml:space="preserve"> </w:t>
      </w:r>
      <w:bookmarkStart w:id="35" w:name="_4.2.1._Формирование_кадрового"/>
      <w:bookmarkStart w:id="36" w:name="_Toc421227270"/>
      <w:bookmarkStart w:id="37" w:name="_Toc515459593"/>
      <w:bookmarkStart w:id="38" w:name="_Toc515463458"/>
      <w:bookmarkEnd w:id="35"/>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конкурса 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является оптимальным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подходы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В случае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lastRenderedPageBreak/>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6"/>
      <w:bookmarkEnd w:id="37"/>
      <w:bookmarkEnd w:id="38"/>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соответствии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своевременного замещения должностей федеральной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В этой связи кадровый резерв 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 xml:space="preserve">позволяет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резерв включаются: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3"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lastRenderedPageBreak/>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lastRenderedPageBreak/>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информация</w:t>
      </w:r>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После того, как сформирован кадровый резерв с ним должна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рамках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профессионального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xml:space="preserve">, включенных в кадровый резерв, могут использоваться методы, аналогичные методам, используемым при </w:t>
      </w:r>
      <w:r w:rsidRPr="0086433B">
        <w:rPr>
          <w:rFonts w:asciiTheme="minorHAnsi" w:hAnsiTheme="minorHAnsi" w:cs="Arial"/>
          <w:sz w:val="28"/>
          <w:szCs w:val="28"/>
          <w:shd w:val="clear" w:color="auto" w:fill="FFFFFF"/>
        </w:rPr>
        <w:lastRenderedPageBreak/>
        <w:t>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содержащимся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w:t>
      </w:r>
      <w:r w:rsidRPr="0086433B">
        <w:rPr>
          <w:rFonts w:asciiTheme="minorHAnsi" w:hAnsiTheme="minorHAnsi" w:cs="Times New Roman"/>
          <w:sz w:val="28"/>
          <w:szCs w:val="28"/>
        </w:rPr>
        <w:lastRenderedPageBreak/>
        <w:t xml:space="preserve">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 развитии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4"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 №</w:t>
      </w:r>
      <w:r w:rsidRPr="009045BC">
        <w:t xml:space="preserve"> </w:t>
      </w:r>
      <w:r w:rsidRPr="009045BC">
        <w:rPr>
          <w:rFonts w:asciiTheme="minorHAnsi" w:hAnsiTheme="minorHAnsi" w:cs="Calibri"/>
          <w:sz w:val="28"/>
          <w:szCs w:val="28"/>
        </w:rPr>
        <w:t>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5"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6" w:history="1">
        <w:r w:rsidRPr="009045BC">
          <w:rPr>
            <w:rFonts w:cs="Calibri"/>
            <w:sz w:val="28"/>
            <w:szCs w:val="28"/>
          </w:rPr>
          <w:t>пунктом 2</w:t>
        </w:r>
      </w:hyperlink>
      <w:r w:rsidRPr="009045BC">
        <w:rPr>
          <w:rFonts w:cs="Calibri"/>
          <w:sz w:val="28"/>
          <w:szCs w:val="28"/>
        </w:rPr>
        <w:t xml:space="preserve"> или </w:t>
      </w:r>
      <w:hyperlink r:id="rId27" w:history="1">
        <w:r w:rsidRPr="009045BC">
          <w:rPr>
            <w:rFonts w:cs="Calibri"/>
            <w:sz w:val="28"/>
            <w:szCs w:val="28"/>
          </w:rPr>
          <w:t>3 части 1 статьи 57</w:t>
        </w:r>
      </w:hyperlink>
      <w:r w:rsidRPr="009045BC">
        <w:rPr>
          <w:rFonts w:cs="Calibri"/>
          <w:sz w:val="28"/>
          <w:szCs w:val="28"/>
        </w:rPr>
        <w:t xml:space="preserve"> либо </w:t>
      </w:r>
      <w:hyperlink r:id="rId28" w:history="1">
        <w:r w:rsidRPr="009045BC">
          <w:rPr>
            <w:rFonts w:cs="Calibri"/>
            <w:sz w:val="28"/>
            <w:szCs w:val="28"/>
          </w:rPr>
          <w:t>пунктом 2</w:t>
        </w:r>
      </w:hyperlink>
      <w:r w:rsidRPr="009045BC">
        <w:rPr>
          <w:rFonts w:cs="Calibri"/>
          <w:sz w:val="28"/>
          <w:szCs w:val="28"/>
        </w:rPr>
        <w:t xml:space="preserve"> или </w:t>
      </w:r>
      <w:hyperlink r:id="rId29"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увольнение с гражданской службы, за исключением увольнения по основанию, предусмотренному </w:t>
      </w:r>
      <w:hyperlink r:id="rId30" w:history="1">
        <w:r w:rsidRPr="009045BC">
          <w:rPr>
            <w:rFonts w:cs="Calibri"/>
            <w:sz w:val="28"/>
            <w:szCs w:val="28"/>
          </w:rPr>
          <w:t>пунктом 8.2</w:t>
        </w:r>
      </w:hyperlink>
      <w:r w:rsidRPr="009045BC">
        <w:rPr>
          <w:rFonts w:cs="Calibri"/>
          <w:sz w:val="28"/>
          <w:szCs w:val="28"/>
        </w:rPr>
        <w:t xml:space="preserve"> или </w:t>
      </w:r>
      <w:hyperlink r:id="rId31"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2"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lastRenderedPageBreak/>
        <w:t>№ 79-</w:t>
      </w:r>
      <w:r>
        <w:rPr>
          <w:rFonts w:cs="Calibri"/>
          <w:sz w:val="28"/>
          <w:szCs w:val="28"/>
        </w:rPr>
        <w:t xml:space="preserve">ФЗ (призыв на военную службу или направление на альтернативную гражданскую службу и иные основания); </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3"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 ,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lastRenderedPageBreak/>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B24DC" w:rsidRPr="00CE69FA" w:rsidRDefault="00FB24DC" w:rsidP="00FB24DC">
      <w:pPr>
        <w:pStyle w:val="20"/>
        <w:shd w:val="clear" w:color="auto" w:fill="E5B8B7"/>
        <w:spacing w:before="360" w:after="0" w:line="240" w:lineRule="auto"/>
        <w:ind w:firstLine="709"/>
        <w:jc w:val="both"/>
        <w:rPr>
          <w:rFonts w:asciiTheme="majorHAnsi" w:hAnsiTheme="majorHAnsi" w:cs="Times New Roman"/>
          <w:i w:val="0"/>
        </w:rPr>
      </w:pPr>
      <w:r>
        <w:rPr>
          <w:rFonts w:asciiTheme="majorHAnsi" w:hAnsiTheme="majorHAnsi" w:cs="Times New Roman"/>
          <w:i w:val="0"/>
        </w:rPr>
        <w:t xml:space="preserve">4.4 </w:t>
      </w:r>
      <w:r w:rsidR="00A53366">
        <w:rPr>
          <w:rFonts w:asciiTheme="majorHAnsi" w:hAnsiTheme="majorHAnsi" w:cs="Times New Roman"/>
          <w:i w:val="0"/>
        </w:rPr>
        <w:t xml:space="preserve">Поступление </w:t>
      </w:r>
      <w:r w:rsidR="001F274A">
        <w:rPr>
          <w:rFonts w:asciiTheme="majorHAnsi" w:hAnsiTheme="majorHAnsi" w:cs="Times New Roman"/>
          <w:i w:val="0"/>
        </w:rPr>
        <w:t xml:space="preserve">на государственную гражданскую службу </w:t>
      </w:r>
      <w:r w:rsidR="00A53366">
        <w:rPr>
          <w:rFonts w:asciiTheme="majorHAnsi" w:hAnsiTheme="majorHAnsi" w:cs="Times New Roman"/>
          <w:i w:val="0"/>
        </w:rPr>
        <w:t xml:space="preserve">и </w:t>
      </w:r>
      <w:r w:rsidR="001F274A">
        <w:rPr>
          <w:rFonts w:asciiTheme="majorHAnsi" w:hAnsiTheme="majorHAnsi" w:cs="Times New Roman"/>
          <w:i w:val="0"/>
        </w:rPr>
        <w:t>ее</w:t>
      </w:r>
      <w:r w:rsidR="00A57168">
        <w:rPr>
          <w:rFonts w:asciiTheme="majorHAnsi" w:hAnsiTheme="majorHAnsi" w:cs="Times New Roman"/>
          <w:i w:val="0"/>
        </w:rPr>
        <w:t> </w:t>
      </w:r>
      <w:r w:rsidR="00A53366">
        <w:rPr>
          <w:rFonts w:asciiTheme="majorHAnsi" w:hAnsiTheme="majorHAnsi" w:cs="Times New Roman"/>
          <w:i w:val="0"/>
        </w:rPr>
        <w:t>прохождение инвалидами</w:t>
      </w: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 xml:space="preserve">4.4.1 </w:t>
      </w:r>
      <w:r>
        <w:rPr>
          <w:sz w:val="28"/>
          <w:szCs w:val="28"/>
        </w:rPr>
        <w:t xml:space="preserve">Особенности </w:t>
      </w:r>
      <w:r w:rsidR="00A53366">
        <w:rPr>
          <w:sz w:val="28"/>
          <w:szCs w:val="28"/>
        </w:rPr>
        <w:t>взаимодействия с инвалидами</w:t>
      </w:r>
      <w:r w:rsidRPr="00F301F7">
        <w:rPr>
          <w:sz w:val="28"/>
          <w:szCs w:val="28"/>
        </w:rPr>
        <w:t xml:space="preserve"> </w:t>
      </w:r>
      <w:r w:rsidR="00A53366">
        <w:rPr>
          <w:sz w:val="28"/>
          <w:szCs w:val="28"/>
        </w:rPr>
        <w:t xml:space="preserve">при их </w:t>
      </w:r>
      <w:r w:rsidR="00A53366" w:rsidRPr="00DE5E4D">
        <w:rPr>
          <w:sz w:val="28"/>
          <w:szCs w:val="28"/>
        </w:rPr>
        <w:t xml:space="preserve">поступлении на </w:t>
      </w:r>
      <w:r w:rsidR="00A53366" w:rsidRPr="00DE5E4D">
        <w:rPr>
          <w:rFonts w:asciiTheme="majorHAnsi" w:hAnsiTheme="majorHAnsi"/>
          <w:sz w:val="28"/>
          <w:szCs w:val="28"/>
        </w:rPr>
        <w:t>государственную гражданскую службу</w:t>
      </w:r>
    </w:p>
    <w:p w:rsidR="00A53366" w:rsidRDefault="00A53366" w:rsidP="00A53366">
      <w:pPr>
        <w:spacing w:after="0" w:line="240" w:lineRule="auto"/>
        <w:ind w:firstLine="709"/>
        <w:jc w:val="both"/>
        <w:rPr>
          <w:sz w:val="28"/>
          <w:szCs w:val="28"/>
        </w:rPr>
      </w:pPr>
      <w:r>
        <w:rPr>
          <w:sz w:val="28"/>
          <w:szCs w:val="28"/>
        </w:rPr>
        <w:t>Инвалиды</w:t>
      </w:r>
      <w:r w:rsidRPr="00F62C73">
        <w:rPr>
          <w:sz w:val="28"/>
          <w:szCs w:val="28"/>
        </w:rPr>
        <w:t xml:space="preserve"> относятся к категории лиц, которая нуждается в защите и особом отношении со </w:t>
      </w:r>
      <w:r>
        <w:rPr>
          <w:sz w:val="28"/>
          <w:szCs w:val="28"/>
        </w:rPr>
        <w:t>стороны государственных органов.</w:t>
      </w:r>
      <w:r w:rsidRPr="00F62C73">
        <w:rPr>
          <w:sz w:val="28"/>
          <w:szCs w:val="28"/>
        </w:rPr>
        <w:t xml:space="preserve"> </w:t>
      </w:r>
    </w:p>
    <w:p w:rsidR="00A53366" w:rsidRDefault="00A53366" w:rsidP="00A53366">
      <w:pPr>
        <w:spacing w:after="0" w:line="240" w:lineRule="auto"/>
        <w:ind w:firstLine="709"/>
        <w:jc w:val="both"/>
        <w:rPr>
          <w:sz w:val="28"/>
          <w:szCs w:val="28"/>
        </w:rPr>
      </w:pPr>
      <w:r>
        <w:rPr>
          <w:sz w:val="28"/>
          <w:szCs w:val="28"/>
        </w:rPr>
        <w:t>Деятельность государственных органов как работодателей в отношении данной категории лиц должна быть направлена на создание для инвалидов условий для осуществления профессиональной служебной деятельности с учетом возможностей их здоровья.</w:t>
      </w:r>
    </w:p>
    <w:p w:rsidR="00A53366" w:rsidRPr="00F62C73" w:rsidRDefault="00A53366" w:rsidP="00A53366">
      <w:pPr>
        <w:spacing w:after="0" w:line="240" w:lineRule="auto"/>
        <w:ind w:firstLine="709"/>
        <w:jc w:val="both"/>
        <w:rPr>
          <w:sz w:val="28"/>
          <w:szCs w:val="28"/>
        </w:rPr>
      </w:pPr>
      <w:r w:rsidRPr="00F62C73">
        <w:rPr>
          <w:rFonts w:cs="Arial"/>
          <w:color w:val="2B2B2B"/>
          <w:sz w:val="28"/>
          <w:szCs w:val="28"/>
          <w:shd w:val="clear" w:color="auto" w:fill="FFFFFF"/>
        </w:rPr>
        <w:t>Рабочие места для данн</w:t>
      </w:r>
      <w:r>
        <w:rPr>
          <w:rFonts w:cs="Arial"/>
          <w:color w:val="2B2B2B"/>
          <w:sz w:val="28"/>
          <w:szCs w:val="28"/>
          <w:shd w:val="clear" w:color="auto" w:fill="FFFFFF"/>
        </w:rPr>
        <w:t>ой категории</w:t>
      </w:r>
      <w:r w:rsidRPr="00F62C73">
        <w:rPr>
          <w:rFonts w:cs="Arial"/>
          <w:color w:val="2B2B2B"/>
          <w:sz w:val="28"/>
          <w:szCs w:val="28"/>
          <w:shd w:val="clear" w:color="auto" w:fill="FFFFFF"/>
        </w:rPr>
        <w:t xml:space="preserve"> лиц квотируются работодателями. </w:t>
      </w:r>
    </w:p>
    <w:p w:rsidR="00A53366" w:rsidRPr="00F62C73" w:rsidRDefault="00A53366" w:rsidP="00A53366">
      <w:pPr>
        <w:pStyle w:val="affd"/>
        <w:ind w:firstLine="709"/>
        <w:jc w:val="both"/>
        <w:rPr>
          <w:rFonts w:cs="Times New Roman"/>
          <w:sz w:val="28"/>
        </w:rPr>
      </w:pPr>
      <w:r>
        <w:rPr>
          <w:rFonts w:cs="Times New Roman"/>
          <w:sz w:val="28"/>
        </w:rPr>
        <w:t>Так, в</w:t>
      </w:r>
      <w:r w:rsidRPr="00F62C73">
        <w:rPr>
          <w:rFonts w:cs="Times New Roman"/>
          <w:sz w:val="28"/>
        </w:rPr>
        <w:t xml:space="preserve"> соответствии со статьей 2</w:t>
      </w:r>
      <w:r w:rsidR="000E7AF1">
        <w:rPr>
          <w:rFonts w:cs="Times New Roman"/>
          <w:sz w:val="28"/>
        </w:rPr>
        <w:t>1</w:t>
      </w:r>
      <w:r w:rsidRPr="00F62C73">
        <w:rPr>
          <w:rFonts w:cs="Times New Roman"/>
          <w:sz w:val="28"/>
        </w:rPr>
        <w:t xml:space="preserve"> Федерального закона от 24 ноября 1995 г. № 181-ФЗ «О социальной защите инвалидов в Российской Федерации» (далее – Федеральный закон № 181-ФЗ)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w:t>
      </w:r>
      <w:r w:rsidR="001F274A">
        <w:rPr>
          <w:rFonts w:cs="Times New Roman"/>
          <w:sz w:val="28"/>
        </w:rPr>
        <w:t> </w:t>
      </w:r>
      <w:r w:rsidRPr="00F62C73">
        <w:rPr>
          <w:rFonts w:cs="Times New Roman"/>
          <w:sz w:val="28"/>
        </w:rPr>
        <w:t>человек, законодательством субъекта Российской Федерации может устанавливаться квота для приема на работу инвалидов в размере не выше 3</w:t>
      </w:r>
      <w:r w:rsidR="001F274A">
        <w:rPr>
          <w:rFonts w:cs="Times New Roman"/>
          <w:sz w:val="28"/>
        </w:rPr>
        <w:t> </w:t>
      </w:r>
      <w:r w:rsidRPr="00F62C73">
        <w:rPr>
          <w:rFonts w:cs="Times New Roman"/>
          <w:sz w:val="28"/>
        </w:rPr>
        <w:t>процентов среднесписочной численности работников.</w:t>
      </w:r>
    </w:p>
    <w:p w:rsidR="00A53366" w:rsidRPr="00F62C73" w:rsidRDefault="00A53366" w:rsidP="00A53366">
      <w:pPr>
        <w:pStyle w:val="affd"/>
        <w:ind w:firstLine="709"/>
        <w:jc w:val="both"/>
        <w:rPr>
          <w:rFonts w:cs="Times New Roman"/>
          <w:sz w:val="28"/>
        </w:rPr>
      </w:pPr>
      <w:r w:rsidRPr="00F62C73">
        <w:rPr>
          <w:rFonts w:cs="Times New Roman"/>
          <w:sz w:val="28"/>
        </w:rPr>
        <w:t xml:space="preserve">Вместе с тем статьей 4 Федерального закона № 79-ФЗ предусматривается равный доступ граждан, владеющих государственным языком Российской Федерации, к гражданской службе 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w:t>
      </w:r>
      <w:r w:rsidRPr="00F62C73">
        <w:rPr>
          <w:rFonts w:cs="Times New Roman"/>
          <w:sz w:val="28"/>
        </w:rPr>
        <w:lastRenderedPageBreak/>
        <w:t>религии, убеждений, принадлежности к общественным объединениям, а</w:t>
      </w:r>
      <w:r w:rsidR="001F274A">
        <w:rPr>
          <w:rFonts w:cs="Times New Roman"/>
          <w:sz w:val="28"/>
        </w:rPr>
        <w:t> </w:t>
      </w:r>
      <w:r w:rsidRPr="00F62C73">
        <w:rPr>
          <w:rFonts w:cs="Times New Roman"/>
          <w:sz w:val="28"/>
        </w:rPr>
        <w:t>также других обстоятельств, не связанных с профессиональными и деловыми качествами гражданского служащего.</w:t>
      </w:r>
    </w:p>
    <w:p w:rsidR="00A53366" w:rsidRPr="00F62C73" w:rsidRDefault="00A53366" w:rsidP="00A53366">
      <w:pPr>
        <w:pStyle w:val="affd"/>
        <w:ind w:firstLine="709"/>
        <w:jc w:val="both"/>
        <w:rPr>
          <w:rFonts w:cs="Times New Roman"/>
          <w:sz w:val="28"/>
        </w:rPr>
      </w:pPr>
      <w:r w:rsidRPr="00F62C73">
        <w:rPr>
          <w:rFonts w:cs="Times New Roman"/>
          <w:sz w:val="28"/>
        </w:rPr>
        <w:t>В соответствии с пунктом 4 части 1 статьи 16 Федерального закона №</w:t>
      </w:r>
      <w:r>
        <w:rPr>
          <w:rFonts w:cs="Times New Roman"/>
          <w:sz w:val="28"/>
        </w:rPr>
        <w:t> </w:t>
      </w:r>
      <w:r w:rsidRPr="00F62C73">
        <w:rPr>
          <w:rFonts w:cs="Times New Roman"/>
          <w:sz w:val="28"/>
        </w:rPr>
        <w:t>79-ФЗ гражданин не может быть принят на гражданскую службу, а</w:t>
      </w:r>
      <w:r w:rsidR="001F274A">
        <w:rPr>
          <w:rFonts w:cs="Times New Roman"/>
          <w:sz w:val="28"/>
        </w:rPr>
        <w:t> </w:t>
      </w:r>
      <w:r w:rsidRPr="00F62C73">
        <w:rPr>
          <w:rFonts w:cs="Times New Roman"/>
          <w:sz w:val="28"/>
        </w:rPr>
        <w:t>гражданский служащий находиться на гражданской службе в случае наличия заболевания, препятствующего поступлению на гражданскую службу или её прохождению и подтвержденного заключением медицинского учреждения.</w:t>
      </w:r>
    </w:p>
    <w:p w:rsidR="00A53366" w:rsidRPr="00F62C73" w:rsidRDefault="00A53366" w:rsidP="00A53366">
      <w:pPr>
        <w:pStyle w:val="affd"/>
        <w:ind w:firstLine="709"/>
        <w:jc w:val="both"/>
        <w:rPr>
          <w:rFonts w:cs="Times New Roman"/>
          <w:sz w:val="28"/>
        </w:rPr>
      </w:pPr>
      <w:r w:rsidRPr="00F62C73">
        <w:rPr>
          <w:rFonts w:cs="Times New Roman"/>
          <w:sz w:val="28"/>
        </w:rPr>
        <w:t>В этой связи при отсутствии у гражданина заболевания, препятствующего поступлению на гражданскую службу, подтвержденного заключением медицинского учреждения, гражданин, способный по своим деловым качествам профессионально обеспечивать выполнение функций, возложенных на соответствующий государственный орган, может быть принят на гражданскую службу.</w:t>
      </w:r>
    </w:p>
    <w:p w:rsidR="00A53366" w:rsidRPr="00F62C73" w:rsidRDefault="00A53366" w:rsidP="00A53366">
      <w:pPr>
        <w:pStyle w:val="affd"/>
        <w:ind w:firstLine="709"/>
        <w:jc w:val="both"/>
        <w:rPr>
          <w:rFonts w:cs="Times New Roman"/>
          <w:sz w:val="28"/>
        </w:rPr>
      </w:pPr>
      <w:r w:rsidRPr="00F62C73">
        <w:rPr>
          <w:rFonts w:cs="Times New Roman"/>
          <w:sz w:val="28"/>
        </w:rPr>
        <w:t>Принцип равного доступа к гражданской службе реализуется посредс</w:t>
      </w:r>
      <w:r>
        <w:rPr>
          <w:rFonts w:cs="Times New Roman"/>
          <w:sz w:val="28"/>
        </w:rPr>
        <w:t>твом участия граждан в конкурсе.</w:t>
      </w:r>
    </w:p>
    <w:p w:rsidR="00A53366" w:rsidRDefault="00A53366" w:rsidP="00A53366">
      <w:pPr>
        <w:pStyle w:val="affd"/>
        <w:ind w:firstLine="709"/>
        <w:jc w:val="both"/>
        <w:rPr>
          <w:rFonts w:cs="Times New Roman"/>
          <w:sz w:val="28"/>
        </w:rPr>
      </w:pPr>
      <w:r>
        <w:rPr>
          <w:rFonts w:cs="Times New Roman"/>
          <w:sz w:val="28"/>
        </w:rPr>
        <w:t xml:space="preserve">В этой связи предусмотренные </w:t>
      </w:r>
      <w:r w:rsidRPr="00F62C73">
        <w:rPr>
          <w:rFonts w:cs="Times New Roman"/>
          <w:sz w:val="28"/>
        </w:rPr>
        <w:t>Федеральн</w:t>
      </w:r>
      <w:r>
        <w:rPr>
          <w:rFonts w:cs="Times New Roman"/>
          <w:sz w:val="28"/>
        </w:rPr>
        <w:t>ым</w:t>
      </w:r>
      <w:r w:rsidRPr="00F62C73">
        <w:rPr>
          <w:rFonts w:cs="Times New Roman"/>
          <w:sz w:val="28"/>
        </w:rPr>
        <w:t xml:space="preserve"> закон</w:t>
      </w:r>
      <w:r>
        <w:rPr>
          <w:rFonts w:cs="Times New Roman"/>
          <w:sz w:val="28"/>
        </w:rPr>
        <w:t>ом</w:t>
      </w:r>
      <w:r w:rsidRPr="00F62C73">
        <w:rPr>
          <w:rFonts w:cs="Times New Roman"/>
          <w:sz w:val="28"/>
        </w:rPr>
        <w:t xml:space="preserve"> № 181-ФЗ</w:t>
      </w:r>
      <w:r>
        <w:rPr>
          <w:rFonts w:cs="Times New Roman"/>
          <w:sz w:val="28"/>
        </w:rPr>
        <w:t xml:space="preserve"> </w:t>
      </w:r>
      <w:r w:rsidRPr="00F62C73">
        <w:rPr>
          <w:rFonts w:cs="Times New Roman"/>
          <w:sz w:val="28"/>
        </w:rPr>
        <w:t xml:space="preserve">квоты для приема </w:t>
      </w:r>
      <w:r>
        <w:rPr>
          <w:rFonts w:cs="Times New Roman"/>
          <w:sz w:val="28"/>
        </w:rPr>
        <w:t>инвалидов</w:t>
      </w:r>
      <w:r w:rsidRPr="00F62C73">
        <w:rPr>
          <w:rFonts w:cs="Times New Roman"/>
          <w:sz w:val="28"/>
        </w:rPr>
        <w:t xml:space="preserve"> </w:t>
      </w:r>
      <w:r>
        <w:rPr>
          <w:rFonts w:cs="Times New Roman"/>
          <w:sz w:val="28"/>
        </w:rPr>
        <w:t>не устанавливаются государственными органами.</w:t>
      </w:r>
    </w:p>
    <w:p w:rsidR="00A53366" w:rsidRDefault="00A53366" w:rsidP="00A53366">
      <w:pPr>
        <w:pStyle w:val="affd"/>
        <w:ind w:firstLine="709"/>
        <w:jc w:val="both"/>
        <w:rPr>
          <w:rFonts w:cs="Times New Roman"/>
          <w:sz w:val="28"/>
        </w:rPr>
      </w:pPr>
      <w:r>
        <w:rPr>
          <w:rFonts w:cs="Times New Roman"/>
          <w:sz w:val="28"/>
        </w:rPr>
        <w:t>Вместе с тем государственными органами должны приниматься меры по повышению осведомленности инвалидов о возможности поступления на гражданскую службу и участи</w:t>
      </w:r>
      <w:r w:rsidR="006542DA">
        <w:rPr>
          <w:rFonts w:cs="Times New Roman"/>
          <w:sz w:val="28"/>
        </w:rPr>
        <w:t>я</w:t>
      </w:r>
      <w:r>
        <w:rPr>
          <w:rFonts w:cs="Times New Roman"/>
          <w:sz w:val="28"/>
        </w:rPr>
        <w:t xml:space="preserve"> в конкурсе, а также </w:t>
      </w:r>
      <w:r w:rsidR="001F274A">
        <w:rPr>
          <w:rFonts w:cs="Times New Roman"/>
          <w:sz w:val="28"/>
        </w:rPr>
        <w:t xml:space="preserve">иных </w:t>
      </w:r>
      <w:r>
        <w:rPr>
          <w:rFonts w:cs="Times New Roman"/>
          <w:sz w:val="28"/>
        </w:rPr>
        <w:t>оценочных процедурах.</w:t>
      </w:r>
    </w:p>
    <w:p w:rsidR="00A53366" w:rsidRDefault="00A53366" w:rsidP="00A53366">
      <w:pPr>
        <w:pStyle w:val="affd"/>
        <w:ind w:firstLine="709"/>
        <w:jc w:val="both"/>
        <w:rPr>
          <w:rFonts w:cs="Times New Roman"/>
          <w:sz w:val="28"/>
        </w:rPr>
      </w:pPr>
      <w:r>
        <w:rPr>
          <w:rFonts w:cs="Times New Roman"/>
          <w:sz w:val="28"/>
        </w:rPr>
        <w:t>В этих целях на официальном сайте государственного органа рекомендуется размещать отдельное объявление, адресованное обозначенной категории лиц. Пример данного объявления</w:t>
      </w:r>
      <w:r w:rsidR="000E7AF1">
        <w:rPr>
          <w:rFonts w:cs="Times New Roman"/>
          <w:sz w:val="28"/>
        </w:rPr>
        <w:t>, содержащего информацию для инвалидов, заинтересованных в поступлении на гражданскую службу,</w:t>
      </w:r>
      <w:r>
        <w:rPr>
          <w:rFonts w:cs="Times New Roman"/>
          <w:sz w:val="28"/>
        </w:rPr>
        <w:t xml:space="preserve"> содержится в Приложении № </w:t>
      </w:r>
      <w:r w:rsidR="00DE5E4D">
        <w:rPr>
          <w:rFonts w:cs="Times New Roman"/>
          <w:sz w:val="28"/>
        </w:rPr>
        <w:t>5</w:t>
      </w:r>
      <w:r>
        <w:rPr>
          <w:rFonts w:cs="Times New Roman"/>
          <w:sz w:val="28"/>
        </w:rPr>
        <w:t xml:space="preserve">. </w:t>
      </w:r>
    </w:p>
    <w:p w:rsidR="00A53366" w:rsidRPr="00127057" w:rsidRDefault="00A53366" w:rsidP="00A53366">
      <w:pPr>
        <w:pStyle w:val="affd"/>
        <w:ind w:firstLine="709"/>
        <w:jc w:val="both"/>
        <w:rPr>
          <w:rFonts w:eastAsia="Times New Roman" w:cs="Times New Roman"/>
          <w:color w:val="2B2B2B"/>
          <w:sz w:val="28"/>
          <w:szCs w:val="28"/>
          <w:shd w:val="clear" w:color="auto" w:fill="FFFFFF"/>
          <w:lang w:eastAsia="ru-RU"/>
        </w:rPr>
      </w:pPr>
      <w:r>
        <w:rPr>
          <w:rFonts w:cs="Times New Roman"/>
          <w:sz w:val="28"/>
        </w:rPr>
        <w:t xml:space="preserve">При появлении в числе претендентов инвалидов, </w:t>
      </w:r>
      <w:r w:rsidRPr="00267559">
        <w:rPr>
          <w:rFonts w:eastAsia="Times New Roman" w:cs="Times New Roman"/>
          <w:color w:val="2B2B2B"/>
          <w:sz w:val="28"/>
          <w:szCs w:val="28"/>
          <w:shd w:val="clear" w:color="auto" w:fill="FFFFFF"/>
          <w:lang w:eastAsia="ru-RU"/>
        </w:rPr>
        <w:t>в первую очередь</w:t>
      </w:r>
      <w:r>
        <w:rPr>
          <w:rFonts w:eastAsia="Times New Roman" w:cs="Times New Roman"/>
          <w:color w:val="2B2B2B"/>
          <w:sz w:val="28"/>
          <w:szCs w:val="28"/>
          <w:shd w:val="clear" w:color="auto" w:fill="FFFFFF"/>
          <w:lang w:eastAsia="ru-RU"/>
        </w:rPr>
        <w:t>,</w:t>
      </w:r>
      <w:r w:rsidRPr="00267559">
        <w:rPr>
          <w:rFonts w:eastAsia="Times New Roman" w:cs="Times New Roman"/>
          <w:color w:val="2B2B2B"/>
          <w:sz w:val="28"/>
          <w:szCs w:val="28"/>
          <w:shd w:val="clear" w:color="auto" w:fill="FFFFFF"/>
          <w:lang w:eastAsia="ru-RU"/>
        </w:rPr>
        <w:t xml:space="preserve"> требуется оценить </w:t>
      </w:r>
      <w:r>
        <w:rPr>
          <w:rFonts w:eastAsia="Times New Roman" w:cs="Times New Roman"/>
          <w:color w:val="2B2B2B"/>
          <w:sz w:val="28"/>
          <w:szCs w:val="28"/>
          <w:shd w:val="clear" w:color="auto" w:fill="FFFFFF"/>
          <w:lang w:eastAsia="ru-RU"/>
        </w:rPr>
        <w:t xml:space="preserve">их </w:t>
      </w:r>
      <w:r w:rsidRPr="00267559">
        <w:rPr>
          <w:rFonts w:eastAsia="Times New Roman" w:cs="Times New Roman"/>
          <w:color w:val="2B2B2B"/>
          <w:sz w:val="28"/>
          <w:szCs w:val="28"/>
          <w:shd w:val="clear" w:color="auto" w:fill="FFFFFF"/>
          <w:lang w:eastAsia="ru-RU"/>
        </w:rPr>
        <w:t xml:space="preserve">способность к исполнению должностных обязанностей в соответствии с состоянием </w:t>
      </w:r>
      <w:r w:rsidRPr="00127057">
        <w:rPr>
          <w:rFonts w:eastAsia="Times New Roman" w:cs="Times New Roman"/>
          <w:color w:val="2B2B2B"/>
          <w:sz w:val="28"/>
          <w:szCs w:val="28"/>
          <w:shd w:val="clear" w:color="auto" w:fill="FFFFFF"/>
          <w:lang w:eastAsia="ru-RU"/>
        </w:rPr>
        <w:t xml:space="preserve">здоровья конкретного </w:t>
      </w:r>
      <w:r>
        <w:rPr>
          <w:rFonts w:eastAsia="Times New Roman" w:cs="Times New Roman"/>
          <w:color w:val="2B2B2B"/>
          <w:sz w:val="28"/>
          <w:szCs w:val="28"/>
          <w:shd w:val="clear" w:color="auto" w:fill="FFFFFF"/>
          <w:lang w:eastAsia="ru-RU"/>
        </w:rPr>
        <w:t>претендента</w:t>
      </w:r>
      <w:r w:rsidRPr="00127057">
        <w:rPr>
          <w:rFonts w:eastAsia="Times New Roman" w:cs="Times New Roman"/>
          <w:color w:val="2B2B2B"/>
          <w:sz w:val="28"/>
          <w:szCs w:val="28"/>
          <w:shd w:val="clear" w:color="auto" w:fill="FFFFFF"/>
          <w:lang w:eastAsia="ru-RU"/>
        </w:rPr>
        <w:t>.</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sidRPr="00127057">
        <w:rPr>
          <w:rFonts w:eastAsia="Times New Roman" w:cs="Times New Roman"/>
          <w:color w:val="2B2B2B"/>
          <w:sz w:val="28"/>
          <w:szCs w:val="28"/>
          <w:shd w:val="clear" w:color="auto" w:fill="FFFFFF"/>
          <w:lang w:eastAsia="ru-RU"/>
        </w:rPr>
        <w:t xml:space="preserve">Следует учитывать неправомерность отказа </w:t>
      </w:r>
      <w:r w:rsidR="00A57168">
        <w:rPr>
          <w:rFonts w:eastAsia="Times New Roman" w:cs="Times New Roman"/>
          <w:color w:val="2B2B2B"/>
          <w:sz w:val="28"/>
          <w:szCs w:val="28"/>
          <w:shd w:val="clear" w:color="auto" w:fill="FFFFFF"/>
          <w:lang w:eastAsia="ru-RU"/>
        </w:rPr>
        <w:t>инвалиду</w:t>
      </w:r>
      <w:r w:rsidRPr="00127057">
        <w:rPr>
          <w:rFonts w:eastAsia="Times New Roman" w:cs="Times New Roman"/>
          <w:color w:val="2B2B2B"/>
          <w:sz w:val="28"/>
          <w:szCs w:val="28"/>
          <w:shd w:val="clear" w:color="auto" w:fill="FFFFFF"/>
          <w:lang w:eastAsia="ru-RU"/>
        </w:rPr>
        <w:t xml:space="preserve"> в допуске к</w:t>
      </w:r>
      <w:r w:rsidR="00A57168">
        <w:rPr>
          <w:rFonts w:eastAsia="Times New Roman" w:cs="Times New Roman"/>
          <w:color w:val="2B2B2B"/>
          <w:sz w:val="28"/>
          <w:szCs w:val="28"/>
          <w:shd w:val="clear" w:color="auto" w:fill="FFFFFF"/>
          <w:lang w:eastAsia="ru-RU"/>
        </w:rPr>
        <w:t> </w:t>
      </w:r>
      <w:r w:rsidR="00A42828">
        <w:rPr>
          <w:rFonts w:eastAsia="Times New Roman" w:cs="Times New Roman"/>
          <w:color w:val="2B2B2B"/>
          <w:sz w:val="28"/>
          <w:szCs w:val="28"/>
          <w:shd w:val="clear" w:color="auto" w:fill="FFFFFF"/>
          <w:lang w:eastAsia="ru-RU"/>
        </w:rPr>
        <w:t>конкурсн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и</w:t>
      </w:r>
      <w:r w:rsidR="00A57168">
        <w:rPr>
          <w:rFonts w:eastAsia="Times New Roman" w:cs="Times New Roman"/>
          <w:color w:val="2B2B2B"/>
          <w:sz w:val="28"/>
          <w:szCs w:val="28"/>
          <w:shd w:val="clear" w:color="auto" w:fill="FFFFFF"/>
          <w:lang w:eastAsia="ru-RU"/>
        </w:rPr>
        <w:t>ли иной</w:t>
      </w:r>
      <w:r w:rsidR="00A42828">
        <w:rPr>
          <w:rFonts w:eastAsia="Times New Roman" w:cs="Times New Roman"/>
          <w:color w:val="2B2B2B"/>
          <w:sz w:val="28"/>
          <w:szCs w:val="28"/>
          <w:shd w:val="clear" w:color="auto" w:fill="FFFFFF"/>
          <w:lang w:eastAsia="ru-RU"/>
        </w:rPr>
        <w:t xml:space="preserve"> оценочн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w:t>
      </w:r>
      <w:r w:rsidRPr="00127057">
        <w:rPr>
          <w:rFonts w:eastAsia="Times New Roman" w:cs="Times New Roman"/>
          <w:color w:val="2B2B2B"/>
          <w:sz w:val="28"/>
          <w:szCs w:val="28"/>
          <w:shd w:val="clear" w:color="auto" w:fill="FFFFFF"/>
          <w:lang w:eastAsia="ru-RU"/>
        </w:rPr>
        <w:t>процед</w:t>
      </w:r>
      <w:r w:rsidR="00A57168">
        <w:rPr>
          <w:rFonts w:eastAsia="Times New Roman" w:cs="Times New Roman"/>
          <w:color w:val="2B2B2B"/>
          <w:sz w:val="28"/>
          <w:szCs w:val="28"/>
          <w:shd w:val="clear" w:color="auto" w:fill="FFFFFF"/>
          <w:lang w:eastAsia="ru-RU"/>
        </w:rPr>
        <w:t>уре</w:t>
      </w:r>
      <w:r w:rsidRPr="00127057">
        <w:rPr>
          <w:rFonts w:eastAsia="Times New Roman" w:cs="Times New Roman"/>
          <w:color w:val="2B2B2B"/>
          <w:sz w:val="28"/>
          <w:szCs w:val="28"/>
          <w:shd w:val="clear" w:color="auto" w:fill="FFFFFF"/>
          <w:lang w:eastAsia="ru-RU"/>
        </w:rPr>
        <w:t xml:space="preserve"> без объектив</w:t>
      </w:r>
      <w:r>
        <w:rPr>
          <w:rFonts w:eastAsia="Times New Roman" w:cs="Times New Roman"/>
          <w:color w:val="2B2B2B"/>
          <w:sz w:val="28"/>
          <w:szCs w:val="28"/>
          <w:shd w:val="clear" w:color="auto" w:fill="FFFFFF"/>
          <w:lang w:eastAsia="ru-RU"/>
        </w:rPr>
        <w:t>ных причин, а</w:t>
      </w:r>
      <w:r w:rsidR="00A42828">
        <w:rPr>
          <w:rFonts w:eastAsia="Times New Roman" w:cs="Times New Roman"/>
          <w:color w:val="2B2B2B"/>
          <w:sz w:val="28"/>
          <w:szCs w:val="28"/>
          <w:shd w:val="clear" w:color="auto" w:fill="FFFFFF"/>
          <w:lang w:eastAsia="ru-RU"/>
        </w:rPr>
        <w:t> </w:t>
      </w:r>
      <w:r>
        <w:rPr>
          <w:rFonts w:eastAsia="Times New Roman" w:cs="Times New Roman"/>
          <w:color w:val="2B2B2B"/>
          <w:sz w:val="28"/>
          <w:szCs w:val="28"/>
          <w:shd w:val="clear" w:color="auto" w:fill="FFFFFF"/>
          <w:lang w:eastAsia="ru-RU"/>
        </w:rPr>
        <w:t>также проявлени</w:t>
      </w:r>
      <w:r w:rsidR="006542DA">
        <w:rPr>
          <w:rFonts w:eastAsia="Times New Roman" w:cs="Times New Roman"/>
          <w:color w:val="2B2B2B"/>
          <w:sz w:val="28"/>
          <w:szCs w:val="28"/>
          <w:shd w:val="clear" w:color="auto" w:fill="FFFFFF"/>
          <w:lang w:eastAsia="ru-RU"/>
        </w:rPr>
        <w:t>я</w:t>
      </w:r>
      <w:r>
        <w:rPr>
          <w:rFonts w:eastAsia="Times New Roman" w:cs="Times New Roman"/>
          <w:color w:val="2B2B2B"/>
          <w:sz w:val="28"/>
          <w:szCs w:val="28"/>
          <w:shd w:val="clear" w:color="auto" w:fill="FFFFFF"/>
          <w:lang w:eastAsia="ru-RU"/>
        </w:rPr>
        <w:t xml:space="preserve"> иных действий дискриминационного характера.</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Pr>
          <w:rFonts w:eastAsia="Times New Roman" w:cs="Times New Roman"/>
          <w:color w:val="2B2B2B"/>
          <w:sz w:val="28"/>
          <w:szCs w:val="28"/>
          <w:shd w:val="clear" w:color="auto" w:fill="FFFFFF"/>
          <w:lang w:eastAsia="ru-RU"/>
        </w:rPr>
        <w:t>К числу форм возможной дискриминации в отношении инвалидов можно отнести:</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xml:space="preserve">- отказ в приеме на гражданскую службу, в том числе через отказ </w:t>
      </w:r>
      <w:r w:rsidR="006542DA">
        <w:rPr>
          <w:rFonts w:ascii="Calibri" w:hAnsi="Calibri"/>
          <w:color w:val="000000"/>
          <w:sz w:val="28"/>
          <w:szCs w:val="28"/>
          <w:bdr w:val="none" w:sz="0" w:space="0" w:color="auto" w:frame="1"/>
        </w:rPr>
        <w:t>гражданину</w:t>
      </w:r>
      <w:r w:rsidRPr="00F301F7">
        <w:rPr>
          <w:rFonts w:ascii="Calibri" w:hAnsi="Calibri"/>
          <w:color w:val="000000"/>
          <w:sz w:val="28"/>
          <w:szCs w:val="28"/>
          <w:bdr w:val="none" w:sz="0" w:space="0" w:color="auto" w:frame="1"/>
        </w:rPr>
        <w:t xml:space="preserve"> в допуске к </w:t>
      </w:r>
      <w:r w:rsidR="00A42828">
        <w:rPr>
          <w:rFonts w:ascii="Calibri" w:hAnsi="Calibri"/>
          <w:color w:val="000000"/>
          <w:sz w:val="28"/>
          <w:szCs w:val="28"/>
          <w:bdr w:val="none" w:sz="0" w:space="0" w:color="auto" w:frame="1"/>
        </w:rPr>
        <w:t>конкурсным или ин</w:t>
      </w:r>
      <w:r w:rsidR="00A57168">
        <w:rPr>
          <w:rFonts w:ascii="Calibri" w:hAnsi="Calibri"/>
          <w:color w:val="000000"/>
          <w:sz w:val="28"/>
          <w:szCs w:val="28"/>
          <w:bdr w:val="none" w:sz="0" w:space="0" w:color="auto" w:frame="1"/>
        </w:rPr>
        <w:t>ой</w:t>
      </w:r>
      <w:r w:rsidR="00A42828">
        <w:rPr>
          <w:rFonts w:ascii="Calibri" w:hAnsi="Calibri"/>
          <w:color w:val="000000"/>
          <w:sz w:val="28"/>
          <w:szCs w:val="28"/>
          <w:bdr w:val="none" w:sz="0" w:space="0" w:color="auto" w:frame="1"/>
        </w:rPr>
        <w:t xml:space="preserve"> оценочн</w:t>
      </w:r>
      <w:r w:rsidR="00A57168">
        <w:rPr>
          <w:rFonts w:ascii="Calibri" w:hAnsi="Calibri"/>
          <w:color w:val="000000"/>
          <w:sz w:val="28"/>
          <w:szCs w:val="28"/>
          <w:bdr w:val="none" w:sz="0" w:space="0" w:color="auto" w:frame="1"/>
        </w:rPr>
        <w:t>ой</w:t>
      </w:r>
      <w:r w:rsidRPr="00F301F7">
        <w:rPr>
          <w:rFonts w:ascii="Calibri" w:hAnsi="Calibri"/>
          <w:color w:val="000000"/>
          <w:sz w:val="28"/>
          <w:szCs w:val="28"/>
          <w:bdr w:val="none" w:sz="0" w:space="0" w:color="auto" w:frame="1"/>
        </w:rPr>
        <w:t xml:space="preserve"> процедур</w:t>
      </w:r>
      <w:r w:rsidR="00A57168">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на основании наличия </w:t>
      </w:r>
      <w:r w:rsidR="006542DA">
        <w:rPr>
          <w:rFonts w:ascii="Calibri" w:hAnsi="Calibri"/>
          <w:color w:val="000000"/>
          <w:sz w:val="28"/>
          <w:szCs w:val="28"/>
          <w:bdr w:val="none" w:sz="0" w:space="0" w:color="auto" w:frame="1"/>
        </w:rPr>
        <w:t xml:space="preserve">у него </w:t>
      </w:r>
      <w:r w:rsidRPr="00F301F7">
        <w:rPr>
          <w:rFonts w:ascii="Calibri" w:hAnsi="Calibri"/>
          <w:color w:val="000000"/>
          <w:sz w:val="28"/>
          <w:szCs w:val="28"/>
          <w:bdr w:val="none" w:sz="0" w:space="0" w:color="auto" w:frame="1"/>
        </w:rPr>
        <w:t>инвалидности;</w:t>
      </w:r>
    </w:p>
    <w:p w:rsidR="00A53366" w:rsidRPr="00F301F7" w:rsidRDefault="00A53366" w:rsidP="00A53366">
      <w:pPr>
        <w:pStyle w:val="affd"/>
        <w:ind w:firstLine="709"/>
        <w:jc w:val="both"/>
        <w:rPr>
          <w:rFonts w:eastAsia="Times New Roman" w:cs="Times New Roman"/>
          <w:color w:val="2B2B2B"/>
          <w:sz w:val="28"/>
          <w:szCs w:val="28"/>
          <w:shd w:val="clear" w:color="auto" w:fill="FFFFFF"/>
          <w:lang w:eastAsia="ru-RU"/>
        </w:rPr>
      </w:pPr>
      <w:r w:rsidRPr="00F301F7">
        <w:rPr>
          <w:rFonts w:eastAsia="Times New Roman" w:cs="Times New Roman"/>
          <w:color w:val="2B2B2B"/>
          <w:sz w:val="28"/>
          <w:szCs w:val="28"/>
          <w:shd w:val="clear" w:color="auto" w:fill="FFFFFF"/>
          <w:lang w:eastAsia="ru-RU"/>
        </w:rPr>
        <w:t xml:space="preserve">- не соблюдение </w:t>
      </w:r>
      <w:r w:rsidRPr="00F301F7">
        <w:rPr>
          <w:rFonts w:ascii="Calibri" w:hAnsi="Calibri"/>
          <w:color w:val="000000"/>
          <w:sz w:val="28"/>
          <w:szCs w:val="28"/>
          <w:bdr w:val="none" w:sz="0" w:space="0" w:color="auto" w:frame="1"/>
        </w:rPr>
        <w:t>гигиенических требований к условиям труда инвалида</w:t>
      </w:r>
      <w:r w:rsidRPr="00F301F7">
        <w:rPr>
          <w:rFonts w:eastAsia="Times New Roman" w:cs="Times New Roman"/>
          <w:color w:val="2B2B2B"/>
          <w:sz w:val="28"/>
          <w:szCs w:val="28"/>
          <w:shd w:val="clear" w:color="auto" w:fill="FFFFFF"/>
          <w:lang w:eastAsia="ru-RU"/>
        </w:rPr>
        <w:t>;</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eastAsia="Times New Roman" w:cs="Times New Roman"/>
          <w:color w:val="2B2B2B"/>
          <w:sz w:val="28"/>
          <w:szCs w:val="28"/>
          <w:shd w:val="clear" w:color="auto" w:fill="FFFFFF"/>
          <w:lang w:eastAsia="ru-RU"/>
        </w:rPr>
        <w:lastRenderedPageBreak/>
        <w:t xml:space="preserve">- </w:t>
      </w:r>
      <w:r>
        <w:rPr>
          <w:rFonts w:ascii="Calibri" w:hAnsi="Calibri"/>
          <w:color w:val="000000"/>
          <w:sz w:val="28"/>
          <w:szCs w:val="28"/>
          <w:bdr w:val="none" w:sz="0" w:space="0" w:color="auto" w:frame="1"/>
        </w:rPr>
        <w:t>отсутствие в</w:t>
      </w:r>
      <w:r w:rsidRPr="00F301F7">
        <w:rPr>
          <w:rFonts w:ascii="Calibri" w:hAnsi="Calibri"/>
          <w:color w:val="000000"/>
          <w:sz w:val="28"/>
          <w:szCs w:val="28"/>
          <w:bdr w:val="none" w:sz="0" w:space="0" w:color="auto" w:frame="1"/>
        </w:rPr>
        <w:t xml:space="preserve"> помещени</w:t>
      </w:r>
      <w:r>
        <w:rPr>
          <w:rFonts w:ascii="Calibri" w:hAnsi="Calibri"/>
          <w:color w:val="000000"/>
          <w:sz w:val="28"/>
          <w:szCs w:val="28"/>
          <w:bdr w:val="none" w:sz="0" w:space="0" w:color="auto" w:frame="1"/>
        </w:rPr>
        <w:t>и</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служебном</w:t>
      </w:r>
      <w:r w:rsidRPr="00F301F7">
        <w:rPr>
          <w:rFonts w:ascii="Calibri" w:hAnsi="Calibri"/>
          <w:color w:val="000000"/>
          <w:sz w:val="28"/>
          <w:szCs w:val="28"/>
          <w:bdr w:val="none" w:sz="0" w:space="0" w:color="auto" w:frame="1"/>
        </w:rPr>
        <w:t xml:space="preserve"> мест</w:t>
      </w:r>
      <w:r>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 xml:space="preserve">специального </w:t>
      </w:r>
      <w:r w:rsidRPr="00F301F7">
        <w:rPr>
          <w:rFonts w:ascii="Calibri" w:hAnsi="Calibri"/>
          <w:color w:val="000000"/>
          <w:sz w:val="28"/>
          <w:szCs w:val="28"/>
          <w:bdr w:val="none" w:sz="0" w:space="0" w:color="auto" w:frame="1"/>
        </w:rPr>
        <w:t>оборудования под нужды инвалида;</w:t>
      </w:r>
    </w:p>
    <w:p w:rsidR="00A53366"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иные формы дискриминации.</w:t>
      </w:r>
    </w:p>
    <w:p w:rsidR="00A53366" w:rsidRDefault="00A53366" w:rsidP="00A53366">
      <w:pPr>
        <w:pStyle w:val="affd"/>
        <w:ind w:firstLine="709"/>
        <w:jc w:val="both"/>
        <w:rPr>
          <w:rFonts w:cs="Times New Roman"/>
          <w:sz w:val="28"/>
          <w:szCs w:val="28"/>
        </w:rPr>
      </w:pPr>
      <w:r w:rsidRPr="00F301F7">
        <w:rPr>
          <w:rFonts w:cs="Times New Roman"/>
          <w:sz w:val="28"/>
          <w:szCs w:val="28"/>
        </w:rPr>
        <w:t>Методические рекомендации по выявлению признаков дискриминации инвалидов при решении вопросов занятости утверждены приказом Минтруда России от 9 ноября 2017 г. № 777.</w:t>
      </w:r>
    </w:p>
    <w:p w:rsidR="00FB24DC" w:rsidRPr="00F301F7" w:rsidRDefault="00FB24DC" w:rsidP="00FB24DC">
      <w:pPr>
        <w:pStyle w:val="affd"/>
        <w:ind w:firstLine="709"/>
        <w:jc w:val="both"/>
        <w:rPr>
          <w:color w:val="000000"/>
          <w:sz w:val="28"/>
          <w:szCs w:val="28"/>
          <w:bdr w:val="none" w:sz="0" w:space="0" w:color="auto" w:frame="1"/>
        </w:rPr>
      </w:pP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4.4.</w:t>
      </w:r>
      <w:r>
        <w:rPr>
          <w:sz w:val="28"/>
          <w:szCs w:val="28"/>
        </w:rPr>
        <w:t>2</w:t>
      </w:r>
      <w:r w:rsidRPr="00F301F7">
        <w:rPr>
          <w:sz w:val="28"/>
          <w:szCs w:val="28"/>
        </w:rPr>
        <w:t xml:space="preserve"> </w:t>
      </w:r>
      <w:r>
        <w:rPr>
          <w:sz w:val="28"/>
          <w:szCs w:val="28"/>
        </w:rPr>
        <w:t xml:space="preserve">Создание условий для осуществления </w:t>
      </w:r>
      <w:r w:rsidR="00A53366">
        <w:rPr>
          <w:sz w:val="28"/>
          <w:szCs w:val="28"/>
        </w:rPr>
        <w:t xml:space="preserve">инвалидами </w:t>
      </w:r>
      <w:r>
        <w:rPr>
          <w:sz w:val="28"/>
          <w:szCs w:val="28"/>
        </w:rPr>
        <w:t>профессиональной служебной деятельности</w:t>
      </w:r>
      <w:r w:rsidRPr="00F301F7">
        <w:rPr>
          <w:sz w:val="28"/>
          <w:szCs w:val="28"/>
        </w:rPr>
        <w:t xml:space="preserve"> </w:t>
      </w:r>
    </w:p>
    <w:p w:rsidR="00A53366" w:rsidRDefault="000E7AF1" w:rsidP="00A53366">
      <w:pPr>
        <w:pStyle w:val="affd"/>
        <w:ind w:firstLine="709"/>
        <w:jc w:val="both"/>
        <w:rPr>
          <w:rFonts w:ascii="Arial" w:eastAsia="Times New Roman" w:hAnsi="Arial" w:cs="Arial"/>
          <w:color w:val="2B2B2B"/>
          <w:sz w:val="20"/>
          <w:szCs w:val="20"/>
          <w:shd w:val="clear" w:color="auto" w:fill="FFFFFF"/>
          <w:lang w:eastAsia="ru-RU"/>
        </w:rPr>
      </w:pPr>
      <w:r>
        <w:rPr>
          <w:rFonts w:eastAsia="Times New Roman" w:cs="Arial"/>
          <w:color w:val="2B2B2B"/>
          <w:sz w:val="28"/>
          <w:szCs w:val="28"/>
          <w:shd w:val="clear" w:color="auto" w:fill="FFFFFF"/>
          <w:lang w:eastAsia="ru-RU"/>
        </w:rPr>
        <w:t>При</w:t>
      </w:r>
      <w:r w:rsidR="00A53366" w:rsidRPr="00127057">
        <w:rPr>
          <w:rFonts w:eastAsia="Times New Roman" w:cs="Arial"/>
          <w:color w:val="2B2B2B"/>
          <w:sz w:val="28"/>
          <w:szCs w:val="28"/>
          <w:shd w:val="clear" w:color="auto" w:fill="FFFFFF"/>
          <w:lang w:eastAsia="ru-RU"/>
        </w:rPr>
        <w:t xml:space="preserve"> прием</w:t>
      </w:r>
      <w:r>
        <w:rPr>
          <w:rFonts w:eastAsia="Times New Roman" w:cs="Arial"/>
          <w:color w:val="2B2B2B"/>
          <w:sz w:val="28"/>
          <w:szCs w:val="28"/>
          <w:shd w:val="clear" w:color="auto" w:fill="FFFFFF"/>
          <w:lang w:eastAsia="ru-RU"/>
        </w:rPr>
        <w:t>е</w:t>
      </w:r>
      <w:r w:rsidR="00A53366" w:rsidRPr="00127057">
        <w:rPr>
          <w:rFonts w:eastAsia="Times New Roman" w:cs="Arial"/>
          <w:color w:val="2B2B2B"/>
          <w:sz w:val="28"/>
          <w:szCs w:val="28"/>
          <w:shd w:val="clear" w:color="auto" w:fill="FFFFFF"/>
          <w:lang w:eastAsia="ru-RU"/>
        </w:rPr>
        <w:t xml:space="preserve"> на гражданскую службу </w:t>
      </w:r>
      <w:r w:rsidR="00A53366">
        <w:rPr>
          <w:rFonts w:eastAsia="Times New Roman" w:cs="Arial"/>
          <w:color w:val="2B2B2B"/>
          <w:sz w:val="28"/>
          <w:szCs w:val="28"/>
          <w:shd w:val="clear" w:color="auto" w:fill="FFFFFF"/>
          <w:lang w:eastAsia="ru-RU"/>
        </w:rPr>
        <w:t>инвалида в отдельных случаях</w:t>
      </w:r>
      <w:r w:rsidR="00A53366" w:rsidRPr="00127057">
        <w:rPr>
          <w:rFonts w:eastAsia="Times New Roman" w:cs="Arial"/>
          <w:color w:val="2B2B2B"/>
          <w:sz w:val="28"/>
          <w:szCs w:val="28"/>
          <w:shd w:val="clear" w:color="auto" w:fill="FFFFFF"/>
          <w:lang w:eastAsia="ru-RU"/>
        </w:rPr>
        <w:t xml:space="preserve"> требуется оснащение его </w:t>
      </w:r>
      <w:r w:rsidR="00A53366">
        <w:rPr>
          <w:rFonts w:eastAsia="Times New Roman" w:cs="Arial"/>
          <w:color w:val="2B2B2B"/>
          <w:sz w:val="28"/>
          <w:szCs w:val="28"/>
          <w:shd w:val="clear" w:color="auto" w:fill="FFFFFF"/>
          <w:lang w:eastAsia="ru-RU"/>
        </w:rPr>
        <w:t>служебного</w:t>
      </w:r>
      <w:r w:rsidR="00A53366" w:rsidRPr="00127057">
        <w:rPr>
          <w:rFonts w:eastAsia="Times New Roman" w:cs="Arial"/>
          <w:color w:val="2B2B2B"/>
          <w:sz w:val="28"/>
          <w:szCs w:val="28"/>
          <w:shd w:val="clear" w:color="auto" w:fill="FFFFFF"/>
          <w:lang w:eastAsia="ru-RU"/>
        </w:rPr>
        <w:t xml:space="preserve"> места специальным образом, учитывая степень ограничения к труду. </w:t>
      </w:r>
      <w:r w:rsidR="00A53366" w:rsidRPr="00127057">
        <w:rPr>
          <w:rFonts w:cs="Arial"/>
          <w:sz w:val="28"/>
          <w:szCs w:val="28"/>
        </w:rPr>
        <w:t xml:space="preserve">Основные требования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утверждены приказом Минтруда России от 19 ноября 2013 г. № 685н. </w:t>
      </w:r>
      <w:r w:rsidR="00A53366">
        <w:rPr>
          <w:rFonts w:cs="Arial"/>
          <w:sz w:val="28"/>
          <w:szCs w:val="28"/>
        </w:rPr>
        <w:t xml:space="preserve">Гигиенические требования к условиям труда инвалидов </w:t>
      </w:r>
      <w:r w:rsidR="00A53366" w:rsidRPr="00897DAE">
        <w:rPr>
          <w:rFonts w:cs="Arial"/>
          <w:sz w:val="28"/>
          <w:szCs w:val="28"/>
        </w:rPr>
        <w:t>(</w:t>
      </w:r>
      <w:r w:rsidR="00A53366" w:rsidRPr="00897DAE">
        <w:rPr>
          <w:rFonts w:cs="Calibri"/>
          <w:sz w:val="28"/>
          <w:szCs w:val="28"/>
        </w:rPr>
        <w:t>Санитарные правила СП 2.2.9.2510-09)</w:t>
      </w:r>
      <w:r w:rsidR="00A53366">
        <w:rPr>
          <w:rFonts w:ascii="Calibri" w:hAnsi="Calibri" w:cs="Calibri"/>
          <w:sz w:val="24"/>
          <w:szCs w:val="24"/>
        </w:rPr>
        <w:t xml:space="preserve"> </w:t>
      </w:r>
      <w:r w:rsidR="00A53366">
        <w:rPr>
          <w:rFonts w:eastAsia="Times New Roman" w:cs="Arial"/>
          <w:color w:val="2B2B2B"/>
          <w:sz w:val="28"/>
          <w:szCs w:val="28"/>
          <w:shd w:val="clear" w:color="auto" w:fill="FFFFFF"/>
          <w:lang w:eastAsia="ru-RU"/>
        </w:rPr>
        <w:t xml:space="preserve">(далее – Требования) </w:t>
      </w:r>
      <w:r w:rsidR="00A53366" w:rsidRPr="00127057">
        <w:rPr>
          <w:rFonts w:eastAsia="Times New Roman" w:cs="Arial"/>
          <w:color w:val="2B2B2B"/>
          <w:sz w:val="28"/>
          <w:szCs w:val="28"/>
          <w:shd w:val="clear" w:color="auto" w:fill="FFFFFF"/>
          <w:lang w:eastAsia="ru-RU"/>
        </w:rPr>
        <w:t>утверждены постановлением Главного государственного санитарного врача России от</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18</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мая 2009 г. № 30 «Об утверждении СП 2.2.9.2510-09</w:t>
      </w:r>
      <w:r w:rsidR="00A53366" w:rsidRPr="00127057">
        <w:rPr>
          <w:rFonts w:ascii="Arial" w:eastAsia="Times New Roman" w:hAnsi="Arial" w:cs="Arial"/>
          <w:color w:val="2B2B2B"/>
          <w:sz w:val="20"/>
          <w:szCs w:val="20"/>
          <w:shd w:val="clear" w:color="auto" w:fill="FFFFFF"/>
          <w:lang w:eastAsia="ru-RU"/>
        </w:rPr>
        <w:t>».</w:t>
      </w:r>
    </w:p>
    <w:p w:rsidR="006D0BEF" w:rsidRDefault="00A53366"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Требованиями </w:t>
      </w:r>
      <w:r>
        <w:rPr>
          <w:rFonts w:cs="Arial"/>
          <w:sz w:val="28"/>
          <w:szCs w:val="28"/>
          <w:shd w:val="clear" w:color="auto" w:fill="FFFFFF"/>
        </w:rPr>
        <w:t>с</w:t>
      </w:r>
      <w:r w:rsidRPr="00320E3E">
        <w:rPr>
          <w:rFonts w:cs="Arial"/>
          <w:sz w:val="28"/>
          <w:szCs w:val="28"/>
          <w:shd w:val="clear" w:color="auto" w:fill="FFFFFF"/>
        </w:rPr>
        <w:t xml:space="preserve">пециальное </w:t>
      </w:r>
      <w:r>
        <w:rPr>
          <w:rFonts w:cs="Arial"/>
          <w:sz w:val="28"/>
          <w:szCs w:val="28"/>
          <w:shd w:val="clear" w:color="auto" w:fill="FFFFFF"/>
        </w:rPr>
        <w:t>служебное</w:t>
      </w:r>
      <w:r w:rsidRPr="00320E3E">
        <w:rPr>
          <w:rFonts w:cs="Arial"/>
          <w:sz w:val="28"/>
          <w:szCs w:val="28"/>
          <w:shd w:val="clear" w:color="auto" w:fill="FFFFFF"/>
        </w:rPr>
        <w:t xml:space="preserve"> место требуется оборудовать в соответствии с тем, </w:t>
      </w:r>
      <w:r w:rsidR="00DE5E4D">
        <w:rPr>
          <w:rFonts w:cs="Arial"/>
          <w:sz w:val="28"/>
          <w:szCs w:val="28"/>
          <w:shd w:val="clear" w:color="auto" w:fill="FFFFFF"/>
        </w:rPr>
        <w:t>какие нарушения здоровья имеет гражданский служащий</w:t>
      </w:r>
      <w:r w:rsidRPr="00320E3E">
        <w:rPr>
          <w:rFonts w:cs="Arial"/>
          <w:sz w:val="28"/>
          <w:szCs w:val="28"/>
          <w:shd w:val="clear" w:color="auto" w:fill="FFFFFF"/>
        </w:rPr>
        <w:t xml:space="preserve">, чтобы </w:t>
      </w:r>
      <w:r w:rsidR="00DE5E4D">
        <w:rPr>
          <w:rFonts w:cs="Arial"/>
          <w:sz w:val="28"/>
          <w:szCs w:val="28"/>
          <w:shd w:val="clear" w:color="auto" w:fill="FFFFFF"/>
        </w:rPr>
        <w:t>исполнение должностных обязанностей для него было</w:t>
      </w:r>
      <w:r w:rsidRPr="00320E3E">
        <w:rPr>
          <w:rFonts w:cs="Arial"/>
          <w:sz w:val="28"/>
          <w:szCs w:val="28"/>
          <w:shd w:val="clear" w:color="auto" w:fill="FFFFFF"/>
        </w:rPr>
        <w:t xml:space="preserve"> комфортн</w:t>
      </w:r>
      <w:r w:rsidR="00DE5E4D">
        <w:rPr>
          <w:rFonts w:cs="Arial"/>
          <w:sz w:val="28"/>
          <w:szCs w:val="28"/>
          <w:shd w:val="clear" w:color="auto" w:fill="FFFFFF"/>
        </w:rPr>
        <w:t>ым</w:t>
      </w:r>
      <w:r w:rsidRPr="00320E3E">
        <w:rPr>
          <w:rFonts w:cs="Arial"/>
          <w:sz w:val="28"/>
          <w:szCs w:val="28"/>
          <w:shd w:val="clear" w:color="auto" w:fill="FFFFFF"/>
        </w:rPr>
        <w:t xml:space="preserve">. Например, </w:t>
      </w:r>
      <w:r>
        <w:rPr>
          <w:rFonts w:cs="Arial"/>
          <w:sz w:val="28"/>
          <w:szCs w:val="28"/>
          <w:shd w:val="clear" w:color="auto" w:fill="FFFFFF"/>
        </w:rPr>
        <w:t>слабовидящий или слепой</w:t>
      </w:r>
      <w:r w:rsidRPr="00320E3E">
        <w:rPr>
          <w:rFonts w:cs="Arial"/>
          <w:sz w:val="28"/>
          <w:szCs w:val="28"/>
          <w:shd w:val="clear" w:color="auto" w:fill="FFFFFF"/>
        </w:rPr>
        <w:t xml:space="preserve"> нуждается в установке видеоувеличителей, луп, адаптированных дисплеев. Ему понадобятся принтер для печати крупным шрифтом, звукозаписывающая и звуковоспроизводящая аппаратура. Средства для письма выполняются шрифтом Брайля. Если инвалид передвигается в коляске, то места в помещении для того, чтобы проехать и развернуться, должно быть достаточно. Рабочие столы тоже должны быть специальными:</w:t>
      </w:r>
      <w:r w:rsidR="00A42828">
        <w:rPr>
          <w:rFonts w:cs="Arial"/>
          <w:sz w:val="28"/>
          <w:szCs w:val="28"/>
          <w:shd w:val="clear" w:color="auto" w:fill="FFFFFF"/>
        </w:rPr>
        <w:t> </w:t>
      </w:r>
      <w:r w:rsidRPr="00320E3E">
        <w:rPr>
          <w:rFonts w:cs="Arial"/>
          <w:sz w:val="28"/>
          <w:szCs w:val="28"/>
          <w:shd w:val="clear" w:color="auto" w:fill="FFFFFF"/>
        </w:rPr>
        <w:t xml:space="preserve">необходимо, чтобы рабочая поверхность могла быть установлена под разными наклонами, а отдельные части – на разной высоте.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частью 1 статьи 23 Федерального закона № 181-ФЗ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или абилитации инвалида.</w:t>
      </w:r>
    </w:p>
    <w:p w:rsidR="00A53366" w:rsidRPr="007C1BEE" w:rsidRDefault="00A53366" w:rsidP="00A53366">
      <w:pPr>
        <w:pStyle w:val="affd"/>
        <w:ind w:firstLine="709"/>
        <w:jc w:val="both"/>
        <w:rPr>
          <w:rFonts w:cs="Arial"/>
          <w:sz w:val="28"/>
          <w:szCs w:val="28"/>
          <w:shd w:val="clear" w:color="auto" w:fill="FFFFFF"/>
        </w:rPr>
      </w:pPr>
      <w:r w:rsidRPr="007C1BEE">
        <w:rPr>
          <w:rFonts w:cs="Arial"/>
          <w:sz w:val="28"/>
          <w:szCs w:val="28"/>
        </w:rPr>
        <w:t>По сравнению с другими работниками инвалиды имеют дополнительные государственные гарантии, к числу которых относятся:</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сокращенная продолжительность рабочего времени для инвалидов I и II группы — не более 35 ч в неделю с сохранением полной оплаты труда (ст</w:t>
      </w:r>
      <w:r>
        <w:rPr>
          <w:rFonts w:cs="Arial"/>
          <w:sz w:val="28"/>
          <w:szCs w:val="28"/>
        </w:rPr>
        <w:t>атья 92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lastRenderedPageBreak/>
        <w:t>• ежегодный отпуск н</w:t>
      </w:r>
      <w:r>
        <w:rPr>
          <w:rFonts w:cs="Arial"/>
          <w:sz w:val="28"/>
          <w:szCs w:val="28"/>
        </w:rPr>
        <w:t>е менее 30 календарных дней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w:t>
      </w:r>
      <w:r w:rsidR="008F7E93">
        <w:rPr>
          <w:rFonts w:cs="Arial"/>
          <w:sz w:val="28"/>
          <w:szCs w:val="28"/>
        </w:rPr>
        <w:t xml:space="preserve">ограничения по </w:t>
      </w:r>
      <w:r w:rsidRPr="007C1BEE">
        <w:rPr>
          <w:rFonts w:cs="Arial"/>
          <w:sz w:val="28"/>
          <w:szCs w:val="28"/>
        </w:rPr>
        <w:t>продолжительност</w:t>
      </w:r>
      <w:r w:rsidR="008F7E93">
        <w:rPr>
          <w:rFonts w:cs="Arial"/>
          <w:sz w:val="28"/>
          <w:szCs w:val="28"/>
        </w:rPr>
        <w:t>и</w:t>
      </w:r>
      <w:r w:rsidRPr="007C1BEE">
        <w:rPr>
          <w:rFonts w:cs="Arial"/>
          <w:sz w:val="28"/>
          <w:szCs w:val="28"/>
        </w:rPr>
        <w:t xml:space="preserve"> ежедневной работы (смены) — в соответствии с медицинским заключением (ст</w:t>
      </w:r>
      <w:r>
        <w:rPr>
          <w:rFonts w:cs="Arial"/>
          <w:sz w:val="28"/>
          <w:szCs w:val="28"/>
        </w:rPr>
        <w:t>атья</w:t>
      </w:r>
      <w:r w:rsidRPr="007C1BEE">
        <w:rPr>
          <w:rFonts w:cs="Arial"/>
          <w:sz w:val="28"/>
          <w:szCs w:val="28"/>
        </w:rPr>
        <w:t xml:space="preserve"> 94 ТК РФ);</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право на использование длительного отпуска без сохранения заработной платы — до</w:t>
      </w:r>
      <w:r>
        <w:rPr>
          <w:rFonts w:cs="Arial"/>
          <w:sz w:val="28"/>
          <w:szCs w:val="28"/>
        </w:rPr>
        <w:t xml:space="preserve"> 60 календарных дней в году (статья</w:t>
      </w:r>
      <w:r w:rsidRPr="007C1BEE">
        <w:rPr>
          <w:rFonts w:cs="Arial"/>
          <w:sz w:val="28"/>
          <w:szCs w:val="28"/>
        </w:rPr>
        <w:t xml:space="preserve"> 128 ТК РФ).</w:t>
      </w:r>
    </w:p>
    <w:p w:rsidR="00A53366"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Законодателем установлены и более жесткие ограничения в части привлечения </w:t>
      </w:r>
      <w:bookmarkStart w:id="39" w:name="par1073742257"/>
      <w:bookmarkEnd w:id="39"/>
      <w:r w:rsidRPr="007C1BEE">
        <w:rPr>
          <w:rFonts w:cs="Arial"/>
          <w:sz w:val="28"/>
          <w:szCs w:val="28"/>
        </w:rPr>
        <w:t>инвалидов</w:t>
      </w:r>
      <w:r w:rsidR="008F7E93">
        <w:rPr>
          <w:rFonts w:cs="Arial"/>
          <w:sz w:val="28"/>
          <w:szCs w:val="28"/>
        </w:rPr>
        <w:t xml:space="preserve"> к</w:t>
      </w:r>
      <w:r w:rsidRPr="007C1BEE">
        <w:rPr>
          <w:rFonts w:cs="Arial"/>
          <w:sz w:val="28"/>
          <w:szCs w:val="28"/>
        </w:rPr>
        <w:t xml:space="preserve">: </w:t>
      </w:r>
    </w:p>
    <w:p w:rsidR="00A53366" w:rsidRDefault="008F7E93" w:rsidP="00A53366">
      <w:pPr>
        <w:shd w:val="clear" w:color="auto" w:fill="FFFFFF"/>
        <w:spacing w:after="0" w:line="240" w:lineRule="auto"/>
        <w:ind w:firstLine="709"/>
        <w:jc w:val="both"/>
        <w:rPr>
          <w:rFonts w:cs="Arial"/>
          <w:sz w:val="28"/>
          <w:szCs w:val="28"/>
        </w:rPr>
      </w:pPr>
      <w:r>
        <w:rPr>
          <w:rFonts w:cs="Arial"/>
          <w:sz w:val="28"/>
          <w:szCs w:val="28"/>
        </w:rPr>
        <w:t xml:space="preserve">- </w:t>
      </w:r>
      <w:r w:rsidR="00A53366">
        <w:rPr>
          <w:rFonts w:cs="Arial"/>
          <w:sz w:val="28"/>
          <w:szCs w:val="28"/>
        </w:rPr>
        <w:t>сверхурочным работам (статья</w:t>
      </w:r>
      <w:r w:rsidR="00A53366" w:rsidRPr="007C1BEE">
        <w:rPr>
          <w:rFonts w:cs="Arial"/>
          <w:sz w:val="28"/>
          <w:szCs w:val="28"/>
        </w:rPr>
        <w:t xml:space="preserve"> 99 Т</w:t>
      </w:r>
      <w:r w:rsidR="00A53366">
        <w:rPr>
          <w:rFonts w:cs="Arial"/>
          <w:sz w:val="28"/>
          <w:szCs w:val="28"/>
        </w:rPr>
        <w:t>К РФ);</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w:t>
      </w:r>
      <w:r w:rsidR="008F7E93">
        <w:rPr>
          <w:rFonts w:cs="Arial"/>
          <w:sz w:val="28"/>
          <w:szCs w:val="28"/>
        </w:rPr>
        <w:t xml:space="preserve"> </w:t>
      </w:r>
      <w:r w:rsidRPr="007C1BEE">
        <w:rPr>
          <w:rFonts w:cs="Arial"/>
          <w:sz w:val="28"/>
          <w:szCs w:val="28"/>
        </w:rPr>
        <w:t xml:space="preserve">работе в выходные </w:t>
      </w:r>
      <w:r>
        <w:rPr>
          <w:rFonts w:cs="Arial"/>
          <w:sz w:val="28"/>
          <w:szCs w:val="28"/>
        </w:rPr>
        <w:t>и нерабочие праздничные дни (статья</w:t>
      </w:r>
      <w:r w:rsidRPr="007C1BEE">
        <w:rPr>
          <w:rFonts w:cs="Arial"/>
          <w:sz w:val="28"/>
          <w:szCs w:val="28"/>
        </w:rPr>
        <w:t xml:space="preserve"> 113 ТК</w:t>
      </w:r>
      <w:r w:rsidR="008F7E93">
        <w:rPr>
          <w:rFonts w:cs="Arial"/>
          <w:sz w:val="28"/>
          <w:szCs w:val="28"/>
        </w:rPr>
        <w:t> </w:t>
      </w:r>
      <w:r w:rsidRPr="007C1BEE">
        <w:rPr>
          <w:rFonts w:cs="Arial"/>
          <w:sz w:val="28"/>
          <w:szCs w:val="28"/>
        </w:rPr>
        <w:t>РФ)</w:t>
      </w:r>
      <w:r>
        <w:rPr>
          <w:rFonts w:cs="Arial"/>
          <w:sz w:val="28"/>
          <w:szCs w:val="28"/>
        </w:rPr>
        <w:t xml:space="preserve">; </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 xml:space="preserve">- </w:t>
      </w:r>
      <w:r w:rsidRPr="007C1BEE">
        <w:rPr>
          <w:rFonts w:cs="Arial"/>
          <w:sz w:val="28"/>
          <w:szCs w:val="28"/>
        </w:rPr>
        <w:t xml:space="preserve">работе в ночное время (с 22:00 до 06:00). </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Привлечение данной категории работников к таким работам допускается только с их согласия и при условии, что такие работы не запрещены им по</w:t>
      </w:r>
      <w:r>
        <w:rPr>
          <w:rFonts w:cs="Arial"/>
          <w:sz w:val="28"/>
          <w:szCs w:val="28"/>
        </w:rPr>
        <w:t xml:space="preserve"> состоянию здоровья (статья 96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 При этом на работодателя возлагается обязанность в письменной форме ознакомить инвалида со своим правом отказаться от данных видов работ.</w:t>
      </w:r>
    </w:p>
    <w:p w:rsidR="00A53366" w:rsidRDefault="00A53366" w:rsidP="00A53366">
      <w:pPr>
        <w:pStyle w:val="affd"/>
        <w:ind w:firstLine="709"/>
        <w:jc w:val="both"/>
        <w:rPr>
          <w:rFonts w:cs="Times New Roman"/>
          <w:sz w:val="28"/>
        </w:rPr>
      </w:pPr>
      <w:r>
        <w:rPr>
          <w:rFonts w:cs="Times New Roman"/>
          <w:sz w:val="28"/>
        </w:rPr>
        <w:t xml:space="preserve">Кроме того, законодательством Российской Федерации также предусмотрены иные государственные гарантии для инвалидов.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Arial"/>
          <w:sz w:val="28"/>
          <w:szCs w:val="28"/>
          <w:shd w:val="clear" w:color="auto" w:fill="FFFFFF"/>
        </w:rPr>
        <w:t xml:space="preserve">Учитывая пункты 6 и 7 части 3 статьи 24 Федерального закона № 79-ФЗ, которыми к числу существенных условий служебного контракта отнесены </w:t>
      </w:r>
      <w:r>
        <w:rPr>
          <w:rFonts w:cs="Calibri"/>
          <w:sz w:val="28"/>
          <w:szCs w:val="28"/>
        </w:rPr>
        <w:t xml:space="preserve">условия профессиональной служебной деятельности и режим служебного времени и времени отдыха (в случае, если он для гражданского служащего отличается от служебного распорядка государственного органа), следует </w:t>
      </w:r>
      <w:r>
        <w:rPr>
          <w:rFonts w:cs="Arial"/>
          <w:sz w:val="28"/>
          <w:szCs w:val="28"/>
          <w:shd w:val="clear" w:color="auto" w:fill="FFFFFF"/>
        </w:rPr>
        <w:t>включить</w:t>
      </w:r>
      <w:r w:rsidRPr="007C1BEE">
        <w:rPr>
          <w:rFonts w:cs="Arial"/>
          <w:sz w:val="28"/>
          <w:szCs w:val="28"/>
          <w:shd w:val="clear" w:color="auto" w:fill="FFFFFF"/>
        </w:rPr>
        <w:t xml:space="preserve"> условия труда</w:t>
      </w:r>
      <w:r>
        <w:rPr>
          <w:rFonts w:cs="Arial"/>
          <w:sz w:val="28"/>
          <w:szCs w:val="28"/>
          <w:shd w:val="clear" w:color="auto" w:fill="FFFFFF"/>
        </w:rPr>
        <w:t xml:space="preserve"> инвалида</w:t>
      </w:r>
      <w:r w:rsidRPr="007C1BEE">
        <w:rPr>
          <w:rFonts w:cs="Arial"/>
          <w:sz w:val="28"/>
          <w:szCs w:val="28"/>
          <w:shd w:val="clear" w:color="auto" w:fill="FFFFFF"/>
        </w:rPr>
        <w:t>, отличн</w:t>
      </w:r>
      <w:r>
        <w:rPr>
          <w:rFonts w:cs="Arial"/>
          <w:sz w:val="28"/>
          <w:szCs w:val="28"/>
          <w:shd w:val="clear" w:color="auto" w:fill="FFFFFF"/>
        </w:rPr>
        <w:t>ые от обычных условий</w:t>
      </w:r>
      <w:r w:rsidRPr="007C1BEE">
        <w:rPr>
          <w:rFonts w:cs="Arial"/>
          <w:sz w:val="28"/>
          <w:szCs w:val="28"/>
          <w:shd w:val="clear" w:color="auto" w:fill="FFFFFF"/>
        </w:rPr>
        <w:t xml:space="preserve">, в </w:t>
      </w:r>
      <w:r>
        <w:rPr>
          <w:rFonts w:cs="Arial"/>
          <w:sz w:val="28"/>
          <w:szCs w:val="28"/>
          <w:shd w:val="clear" w:color="auto" w:fill="FFFFFF"/>
        </w:rPr>
        <w:t>его служебный контракт</w:t>
      </w:r>
      <w:r w:rsidRPr="007C1BEE">
        <w:rPr>
          <w:rFonts w:cs="Arial"/>
          <w:sz w:val="28"/>
          <w:szCs w:val="28"/>
          <w:shd w:val="clear" w:color="auto" w:fill="FFFFFF"/>
        </w:rPr>
        <w:t>.</w:t>
      </w:r>
    </w:p>
    <w:p w:rsidR="006D0BEF" w:rsidRPr="007C1BEE" w:rsidRDefault="006D0BEF" w:rsidP="006D0BEF">
      <w:pPr>
        <w:pStyle w:val="affd"/>
        <w:ind w:firstLine="709"/>
        <w:jc w:val="both"/>
        <w:rPr>
          <w:rFonts w:ascii="Calibri" w:hAnsi="Calibri" w:cs="Arial"/>
          <w:sz w:val="28"/>
          <w:szCs w:val="28"/>
          <w:shd w:val="clear" w:color="auto" w:fill="FFFFFF"/>
        </w:rPr>
      </w:pPr>
      <w:r>
        <w:rPr>
          <w:rFonts w:cs="Arial"/>
          <w:sz w:val="28"/>
          <w:szCs w:val="28"/>
        </w:rPr>
        <w:t>С</w:t>
      </w:r>
      <w:r w:rsidRPr="007C1BEE">
        <w:rPr>
          <w:rFonts w:cs="Arial"/>
          <w:sz w:val="28"/>
          <w:szCs w:val="28"/>
        </w:rPr>
        <w:t>татьей 23 Федерального закона № 181-ФЗ</w:t>
      </w:r>
      <w:r>
        <w:rPr>
          <w:rFonts w:cs="Arial"/>
          <w:sz w:val="28"/>
          <w:szCs w:val="28"/>
        </w:rPr>
        <w:t xml:space="preserve">, которая </w:t>
      </w:r>
      <w:r w:rsidR="00F42070">
        <w:rPr>
          <w:rFonts w:cs="Arial"/>
          <w:sz w:val="28"/>
          <w:szCs w:val="28"/>
        </w:rPr>
        <w:t xml:space="preserve">с учетом статьи 73 Федерального закона № 79-ФЗ </w:t>
      </w:r>
      <w:r>
        <w:rPr>
          <w:rFonts w:cs="Arial"/>
          <w:sz w:val="28"/>
          <w:szCs w:val="28"/>
        </w:rPr>
        <w:t>субсидиарно применяется к отношениям</w:t>
      </w:r>
      <w:r w:rsidR="00F42070">
        <w:rPr>
          <w:rFonts w:cs="Arial"/>
          <w:sz w:val="28"/>
          <w:szCs w:val="28"/>
        </w:rPr>
        <w:t>, связанным с оформлением профессионально-служебных отношений с инвалидами,</w:t>
      </w:r>
      <w:r w:rsidRPr="007C1BEE">
        <w:rPr>
          <w:rFonts w:cs="Arial"/>
          <w:sz w:val="28"/>
          <w:szCs w:val="28"/>
        </w:rPr>
        <w:t xml:space="preserve"> запрещено </w:t>
      </w:r>
      <w:bookmarkStart w:id="40" w:name="par201"/>
      <w:bookmarkEnd w:id="40"/>
      <w:r w:rsidRPr="007C1BEE">
        <w:rPr>
          <w:rFonts w:cs="Arial"/>
          <w:sz w:val="28"/>
          <w:szCs w:val="28"/>
        </w:rPr>
        <w:t>устанавливать в коллективных или индивидуальных трудовых договорах условия труда инвалидов (оплата труда, режим рабочего времени и времени отдыха, продолжительность ежегодного и дополнительного оплачиваемых отпусков и др.), ухудшающие их положение по сравнению с другими работниками.</w:t>
      </w:r>
    </w:p>
    <w:p w:rsidR="00A53366" w:rsidRPr="007C1BEE" w:rsidRDefault="00A53366" w:rsidP="00A53366">
      <w:pPr>
        <w:pStyle w:val="affd"/>
        <w:ind w:firstLine="709"/>
        <w:jc w:val="both"/>
        <w:rPr>
          <w:rFonts w:cs="Times New Roman"/>
          <w:sz w:val="28"/>
        </w:rPr>
      </w:pPr>
      <w:r>
        <w:rPr>
          <w:rFonts w:cs="Times New Roman"/>
          <w:sz w:val="28"/>
        </w:rPr>
        <w:t>Создание надлежащих условий труда для инвалидов, предоставление им государственных гарантий, установленных законодательством Российской Федерации, а также формирование позитивной атмосферы взаимопонимания и чуткости будут способствовать созданию условий для повышения занятости данной категории лиц, их социализации и положительного психоэмоционального состояния.</w:t>
      </w:r>
    </w:p>
    <w:p w:rsidR="00FA28C5" w:rsidRPr="00FA28C5" w:rsidRDefault="00FA28C5" w:rsidP="00F42070">
      <w:pPr>
        <w:pStyle w:val="ConsPlusNormal"/>
        <w:widowControl/>
        <w:ind w:firstLine="0"/>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41" w:name="_Toc421227272"/>
      <w:bookmarkStart w:id="42" w:name="_Toc515463460"/>
      <w:r w:rsidRPr="000E14CA">
        <w:rPr>
          <w:rStyle w:val="11"/>
          <w:rFonts w:asciiTheme="majorHAnsi" w:hAnsiTheme="majorHAnsi" w:cs="Times New Roman"/>
          <w:b/>
          <w:sz w:val="28"/>
          <w:szCs w:val="28"/>
        </w:rPr>
        <w:lastRenderedPageBreak/>
        <w:t xml:space="preserve">Методология оценки при отборе </w:t>
      </w:r>
      <w:bookmarkEnd w:id="41"/>
      <w:bookmarkEnd w:id="42"/>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3" w:name="_Toc421227273"/>
      <w:bookmarkStart w:id="44"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3"/>
      <w:bookmarkEnd w:id="44"/>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4"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е и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r w:rsidR="001F01D0" w:rsidRPr="00AA7C2F">
        <w:rPr>
          <w:rFonts w:asciiTheme="minorHAnsi" w:hAnsiTheme="minorHAnsi"/>
          <w:sz w:val="28"/>
          <w:szCs w:val="28"/>
        </w:rPr>
        <w:t>установленны</w:t>
      </w:r>
      <w:r>
        <w:rPr>
          <w:rFonts w:asciiTheme="minorHAnsi" w:hAnsiTheme="minorHAnsi"/>
          <w:sz w:val="28"/>
          <w:szCs w:val="28"/>
        </w:rPr>
        <w:t>х</w:t>
      </w:r>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r w:rsidRPr="00D32D0E">
        <w:rPr>
          <w:rFonts w:asciiTheme="minorHAnsi" w:hAnsiTheme="minorHAnsi"/>
          <w:sz w:val="28"/>
          <w:szCs w:val="28"/>
        </w:rPr>
        <w:t>–</w:t>
      </w:r>
      <w:r w:rsidR="00AA7C2F" w:rsidRPr="00AA7C2F">
        <w:rPr>
          <w:rFonts w:asciiTheme="minorHAnsi" w:hAnsiTheme="minorHAnsi"/>
          <w:sz w:val="28"/>
          <w:szCs w:val="28"/>
        </w:rPr>
        <w:t>формируется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lastRenderedPageBreak/>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референтных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FB24DC">
        <w:rPr>
          <w:rFonts w:asciiTheme="minorHAnsi" w:hAnsiTheme="minorHAnsi" w:cs="Times New Roman"/>
          <w:sz w:val="28"/>
          <w:szCs w:val="28"/>
        </w:rPr>
        <w:t>6</w:t>
      </w:r>
      <w:r w:rsidRPr="00B96537">
        <w:rPr>
          <w:rFonts w:asciiTheme="minorHAnsi" w:hAnsiTheme="minorHAnsi" w:cs="Times New Roman"/>
          <w:sz w:val="28"/>
          <w:szCs w:val="28"/>
        </w:rPr>
        <w:t>.</w:t>
      </w:r>
      <w:bookmarkStart w:id="45" w:name="тестирование"/>
      <w:bookmarkEnd w:id="45"/>
    </w:p>
    <w:p w:rsidR="001F01D0" w:rsidRPr="00B96537" w:rsidRDefault="00892D65"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FB24DC">
        <w:rPr>
          <w:rFonts w:asciiTheme="minorHAnsi" w:hAnsiTheme="minorHAnsi" w:cs="Times New Roman"/>
          <w:sz w:val="28"/>
          <w:szCs w:val="28"/>
        </w:rPr>
        <w:t>7</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lastRenderedPageBreak/>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рамках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качеств проводится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валидностью</w:t>
      </w:r>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 xml:space="preserve">риложении </w:t>
      </w:r>
      <w:r w:rsidR="00A57D59" w:rsidRPr="002A3C84">
        <w:rPr>
          <w:rFonts w:asciiTheme="minorHAnsi" w:hAnsiTheme="minorHAnsi" w:cs="Times New Roman"/>
          <w:bCs/>
          <w:sz w:val="28"/>
          <w:szCs w:val="28"/>
        </w:rPr>
        <w:t xml:space="preserve">№ </w:t>
      </w:r>
      <w:r w:rsidR="00FB24DC">
        <w:rPr>
          <w:rFonts w:asciiTheme="minorHAnsi" w:hAnsiTheme="minorHAnsi" w:cs="Times New Roman"/>
          <w:bCs/>
          <w:sz w:val="28"/>
          <w:szCs w:val="28"/>
        </w:rPr>
        <w:t>8</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w:t>
      </w:r>
      <w:r w:rsidR="00FF1045" w:rsidRPr="002A3C84">
        <w:rPr>
          <w:rFonts w:asciiTheme="minorHAnsi" w:hAnsiTheme="minorHAnsi" w:cs="Times New Roman"/>
          <w:bCs/>
          <w:sz w:val="28"/>
          <w:szCs w:val="28"/>
        </w:rPr>
        <w:lastRenderedPageBreak/>
        <w:t>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полностью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6" w:name="_Toc421227274"/>
      <w:bookmarkStart w:id="47"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6"/>
      <w:bookmarkEnd w:id="47"/>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В случае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w:t>
      </w:r>
      <w:r w:rsidRPr="002A3C84">
        <w:rPr>
          <w:rFonts w:asciiTheme="minorHAnsi" w:hAnsiTheme="minorHAnsi" w:cs="Times New Roman"/>
          <w:sz w:val="28"/>
          <w:szCs w:val="28"/>
        </w:rPr>
        <w:lastRenderedPageBreak/>
        <w:t xml:space="preserve">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претендента или представлении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FB24DC">
        <w:rPr>
          <w:rFonts w:asciiTheme="minorHAnsi" w:hAnsiTheme="minorHAnsi" w:cs="Times New Roman"/>
          <w:sz w:val="28"/>
          <w:szCs w:val="28"/>
        </w:rPr>
        <w:t>9</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8" w:name="_Toc515463463"/>
      <w:r w:rsidRPr="000E14CA">
        <w:rPr>
          <w:rStyle w:val="23"/>
          <w:rFonts w:asciiTheme="majorHAnsi" w:hAnsiTheme="majorHAnsi" w:cs="Times New Roman"/>
          <w:b/>
          <w:bCs/>
          <w:iCs/>
        </w:rPr>
        <w:t>5.3.  Проведение индивидуального собеседования</w:t>
      </w:r>
      <w:bookmarkEnd w:id="48"/>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задаются вопросы и анализируются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рамках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 xml:space="preserve">оценки содержатся в приложении № </w:t>
      </w:r>
      <w:r w:rsidR="00FB24DC">
        <w:rPr>
          <w:rFonts w:asciiTheme="minorHAnsi" w:hAnsiTheme="minorHAnsi"/>
          <w:spacing w:val="2"/>
          <w:sz w:val="28"/>
          <w:szCs w:val="28"/>
        </w:rPr>
        <w:t>10</w:t>
      </w:r>
      <w:r w:rsidR="00DE441D" w:rsidRPr="002A3C84">
        <w:rPr>
          <w:rFonts w:asciiTheme="minorHAnsi" w:hAnsiTheme="minorHAnsi"/>
          <w:spacing w:val="2"/>
          <w:sz w:val="28"/>
          <w:szCs w:val="28"/>
        </w:rPr>
        <w:t>.</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lastRenderedPageBreak/>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для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В качестве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контакт с </w:t>
      </w:r>
      <w:r w:rsidR="004D52E7" w:rsidRPr="002A3C84">
        <w:rPr>
          <w:rFonts w:asciiTheme="minorHAnsi" w:hAnsiTheme="minorHAnsi" w:cs="Times New Roman"/>
          <w:sz w:val="28"/>
          <w:szCs w:val="28"/>
        </w:rPr>
        <w:t>претендентом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w:t>
      </w:r>
      <w:r w:rsidR="00FB24DC">
        <w:rPr>
          <w:rFonts w:asciiTheme="minorHAnsi" w:hAnsiTheme="minorHAnsi" w:cs="Times New Roman"/>
          <w:sz w:val="28"/>
          <w:szCs w:val="28"/>
        </w:rPr>
        <w:t>1</w:t>
      </w:r>
      <w:r w:rsidRPr="002A3C84">
        <w:rPr>
          <w:rFonts w:asciiTheme="minorHAnsi" w:hAnsiTheme="minorHAnsi" w:cs="Times New Roman"/>
          <w:sz w:val="28"/>
          <w:szCs w:val="28"/>
        </w:rPr>
        <w:t>.</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9" w:name="_Toc515463464"/>
      <w:r w:rsidRPr="000E14CA">
        <w:rPr>
          <w:rStyle w:val="23"/>
          <w:rFonts w:asciiTheme="majorHAnsi" w:hAnsiTheme="majorHAnsi" w:cs="Times New Roman"/>
          <w:b/>
          <w:bCs/>
          <w:iCs/>
        </w:rPr>
        <w:lastRenderedPageBreak/>
        <w:t>5.4.  Проведение групповых дискуссий</w:t>
      </w:r>
      <w:bookmarkEnd w:id="49"/>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случае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lastRenderedPageBreak/>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В ином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0" w:name="_Toc515463465"/>
      <w:r w:rsidRPr="000E14CA">
        <w:rPr>
          <w:rStyle w:val="23"/>
          <w:rFonts w:asciiTheme="majorHAnsi" w:hAnsiTheme="majorHAnsi" w:cs="Times New Roman"/>
          <w:b/>
          <w:bCs/>
          <w:iCs/>
        </w:rPr>
        <w:t>5.5.  Подготовка проекта документа</w:t>
      </w:r>
      <w:bookmarkEnd w:id="50"/>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w:t>
      </w:r>
      <w:r w:rsidR="00FB24DC">
        <w:rPr>
          <w:rFonts w:asciiTheme="minorHAnsi" w:hAnsiTheme="minorHAnsi"/>
          <w:sz w:val="28"/>
          <w:szCs w:val="28"/>
        </w:rPr>
        <w:t>2</w:t>
      </w:r>
      <w:r w:rsidRPr="004F3E59">
        <w:rPr>
          <w:rFonts w:asciiTheme="minorHAnsi" w:hAnsiTheme="minorHAnsi"/>
          <w:sz w:val="28"/>
          <w:szCs w:val="28"/>
        </w:rPr>
        <w:t xml:space="preserve"> и № 1</w:t>
      </w:r>
      <w:r w:rsidR="00FB24DC">
        <w:rPr>
          <w:rFonts w:asciiTheme="minorHAnsi" w:hAnsiTheme="minorHAnsi"/>
          <w:sz w:val="28"/>
          <w:szCs w:val="28"/>
        </w:rPr>
        <w:t>3</w:t>
      </w:r>
      <w:r w:rsidRPr="004F3E59">
        <w:rPr>
          <w:rFonts w:asciiTheme="minorHAnsi" w:hAnsiTheme="minorHAnsi"/>
          <w:sz w:val="28"/>
          <w:szCs w:val="28"/>
        </w:rPr>
        <w:t>.</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lastRenderedPageBreak/>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51" w:name="_Toc421227276"/>
      <w:bookmarkStart w:id="52"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3" w:name="_Toc421227277"/>
      <w:bookmarkEnd w:id="51"/>
      <w:r w:rsidR="00652352" w:rsidRPr="000E14CA">
        <w:rPr>
          <w:rStyle w:val="23"/>
          <w:rFonts w:asciiTheme="majorHAnsi" w:hAnsiTheme="majorHAnsi" w:cs="Times New Roman"/>
          <w:b/>
          <w:bCs/>
          <w:iCs/>
        </w:rPr>
        <w:t>Центр оценки</w:t>
      </w:r>
      <w:bookmarkEnd w:id="52"/>
      <w:bookmarkEnd w:id="53"/>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так как все упражнения четко структурированы и жестко ограничены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lastRenderedPageBreak/>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 xml:space="preserve">деятельности.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итоге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омещение, позволяющее провести упражнения. В случае</w:t>
      </w:r>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w:t>
      </w:r>
      <w:r w:rsidR="004B24B5" w:rsidRPr="00E60AF9">
        <w:rPr>
          <w:rFonts w:asciiTheme="minorHAnsi" w:hAnsiTheme="minorHAnsi" w:cs="Times New Roman"/>
          <w:color w:val="auto"/>
        </w:rPr>
        <w:lastRenderedPageBreak/>
        <w:t xml:space="preserve">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В данном случае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FB24DC">
        <w:rPr>
          <w:rFonts w:asciiTheme="minorHAnsi" w:hAnsiTheme="minorHAnsi" w:cs="Times New Roman"/>
          <w:color w:val="auto"/>
        </w:rPr>
        <w:t>4</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4" w:name="_Toc421227278"/>
      <w:bookmarkStart w:id="55"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4"/>
      <w:bookmarkEnd w:id="55"/>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lastRenderedPageBreak/>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заключении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связи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lastRenderedPageBreak/>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r>
        <w:rPr>
          <w:rFonts w:asciiTheme="minorHAnsi" w:hAnsiTheme="minorHAnsi" w:cs="Times New Roman"/>
          <w:color w:val="auto"/>
        </w:rPr>
        <w:t>трудозатратными</w:t>
      </w:r>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6" w:name="_Toc515463471"/>
      <w:r w:rsidRPr="000E14CA">
        <w:rPr>
          <w:rStyle w:val="11"/>
          <w:rFonts w:asciiTheme="majorHAnsi" w:hAnsiTheme="majorHAnsi"/>
          <w:b/>
          <w:sz w:val="28"/>
          <w:szCs w:val="28"/>
        </w:rPr>
        <w:t>6. Испытание</w:t>
      </w:r>
      <w:bookmarkEnd w:id="56"/>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 xml:space="preserve">который может способствовать эффективному исполнению должностных </w:t>
      </w:r>
      <w:r w:rsidRPr="00A90EF2">
        <w:rPr>
          <w:rFonts w:asciiTheme="minorHAnsi" w:hAnsiTheme="minorHAnsi"/>
          <w:sz w:val="28"/>
          <w:szCs w:val="28"/>
        </w:rPr>
        <w:lastRenderedPageBreak/>
        <w:t>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наличие перерыва в деятельности на должностях государственной службы и его продолжительность, в течение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и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оценкой. В данном случае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соответствии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 xml:space="preserve">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w:t>
      </w:r>
      <w:r w:rsidRPr="00A90EF2">
        <w:rPr>
          <w:rFonts w:asciiTheme="minorHAnsi" w:hAnsiTheme="minorHAnsi"/>
          <w:color w:val="auto"/>
        </w:rPr>
        <w:lastRenderedPageBreak/>
        <w:t>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5"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делится профессиональными знаниями и опытом</w:t>
      </w:r>
      <w:r w:rsidR="00D32D0E">
        <w:rPr>
          <w:rFonts w:asciiTheme="minorHAnsi" w:hAnsiTheme="minorHAnsi" w:cs="Times New Roman"/>
          <w:color w:val="auto"/>
        </w:rPr>
        <w:t xml:space="preserve"> и помогает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 xml:space="preserve">гражданским </w:t>
      </w:r>
      <w:r w:rsidRPr="00A90EF2">
        <w:rPr>
          <w:rFonts w:asciiTheme="minorHAnsi" w:hAnsiTheme="minorHAnsi"/>
          <w:color w:val="auto"/>
        </w:rPr>
        <w:lastRenderedPageBreak/>
        <w:t>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Наставниками могут быть назначены: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содействие в выработке служебного поведения наставляемых,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обучение наставляемых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контроль за соблюдением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а) впервые принятых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б) вновь принятых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назначенных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lastRenderedPageBreak/>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разработать и выдавать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конце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lastRenderedPageBreak/>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позднее чем за три дня. В данном случае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lastRenderedPageBreak/>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w:t>
      </w:r>
      <w:r w:rsidR="00FB24DC">
        <w:rPr>
          <w:rFonts w:asciiTheme="minorHAnsi" w:hAnsiTheme="minorHAnsi"/>
          <w:sz w:val="28"/>
          <w:szCs w:val="28"/>
        </w:rPr>
        <w:t>5</w:t>
      </w:r>
      <w:r>
        <w:rPr>
          <w:rFonts w:asciiTheme="minorHAnsi" w:hAnsiTheme="minorHAnsi"/>
          <w:sz w:val="28"/>
          <w:szCs w:val="28"/>
        </w:rPr>
        <w:t>.</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7" w:name="_Toc515463472"/>
      <w:r w:rsidRPr="00587E93">
        <w:rPr>
          <w:rFonts w:asciiTheme="majorHAnsi" w:hAnsiTheme="majorHAnsi"/>
          <w:sz w:val="28"/>
          <w:szCs w:val="28"/>
        </w:rPr>
        <w:lastRenderedPageBreak/>
        <w:t>7. Урегулирование индивидуальных служебных споров</w:t>
      </w:r>
      <w:bookmarkEnd w:id="57"/>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8"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8"/>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 досудебное урегулирование служебных споров по установленным фактам нарушения законодательства при проведении конкурсов </w:t>
      </w:r>
      <w:r w:rsidRPr="00587E93">
        <w:rPr>
          <w:rFonts w:asciiTheme="minorHAnsi" w:hAnsiTheme="minorHAnsi"/>
          <w:sz w:val="28"/>
          <w:szCs w:val="28"/>
        </w:rPr>
        <w:lastRenderedPageBreak/>
        <w:t>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контроля за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59" w:name="_7.3._Формирование_комиссии"/>
      <w:bookmarkEnd w:id="59"/>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В соответствии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w:t>
      </w:r>
      <w:r w:rsidRPr="00587E93">
        <w:rPr>
          <w:rFonts w:asciiTheme="minorHAnsi" w:hAnsiTheme="minorHAnsi"/>
          <w:sz w:val="28"/>
          <w:szCs w:val="28"/>
        </w:rPr>
        <w:lastRenderedPageBreak/>
        <w:t>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
    <w:p w:rsidR="00702BD0" w:rsidRDefault="00702BD0"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lastRenderedPageBreak/>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60" w:name="_7.4._Структура_комиссии"/>
      <w:bookmarkEnd w:id="60"/>
      <w:r w:rsidR="00CC3CCC">
        <w:rPr>
          <w:rFonts w:asciiTheme="majorHAnsi" w:hAnsiTheme="majorHAnsi"/>
          <w:b/>
          <w:sz w:val="28"/>
          <w:szCs w:val="28"/>
        </w:rPr>
        <w:t>Рассмотрение служебных споров как средство контроля за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контроль за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соответствующее 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служебный спор. В этом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завершения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lastRenderedPageBreak/>
        <w:t>Во избежание нарушения демократизма процедуры выбора председателя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lastRenderedPageBreak/>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Победителем голосования является член комиссии, за которого подано наибольшее число голосов. В случае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61"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61"/>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соответствующем разделе на официальном сайте необходимо разместить информацию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 xml:space="preserve">служебных споров с </w:t>
      </w:r>
      <w:r w:rsidRPr="009F1AD7">
        <w:rPr>
          <w:rFonts w:asciiTheme="minorHAnsi" w:hAnsiTheme="minorHAnsi"/>
          <w:sz w:val="28"/>
          <w:szCs w:val="28"/>
        </w:rPr>
        <w:lastRenderedPageBreak/>
        <w:t>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2"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2"/>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6"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7"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кворум членов комиссии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обстоятельств служебного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lastRenderedPageBreak/>
        <w:t>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связи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3" w:name="YANDEX_160"/>
      <w:bookmarkStart w:id="64" w:name="Par70"/>
      <w:bookmarkStart w:id="65" w:name="Par65"/>
      <w:bookmarkStart w:id="66" w:name="_Toc421227283"/>
      <w:bookmarkStart w:id="67" w:name="_Toc515463480"/>
      <w:bookmarkEnd w:id="63"/>
      <w:bookmarkEnd w:id="64"/>
      <w:bookmarkEnd w:id="65"/>
      <w:r w:rsidRPr="00EE27FE">
        <w:rPr>
          <w:rStyle w:val="11"/>
          <w:rFonts w:asciiTheme="majorHAnsi" w:hAnsiTheme="majorHAnsi" w:cs="Times New Roman"/>
          <w:sz w:val="28"/>
          <w:szCs w:val="28"/>
        </w:rPr>
        <w:lastRenderedPageBreak/>
        <w:t>Заключение</w:t>
      </w:r>
      <w:bookmarkEnd w:id="66"/>
      <w:bookmarkEnd w:id="67"/>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r w:rsidR="00683813" w:rsidRPr="00EE27FE">
        <w:rPr>
          <w:rFonts w:asciiTheme="minorHAnsi" w:hAnsiTheme="minorHAnsi" w:cs="Times New Roman"/>
          <w:color w:val="auto"/>
        </w:rPr>
        <w:t xml:space="preserve">целях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органов как на федеральном, так и на региональном уровнях.   </w:t>
      </w:r>
    </w:p>
    <w:p w:rsidR="00610A43" w:rsidRDefault="00610A43" w:rsidP="00610A43">
      <w:pPr>
        <w:ind w:firstLine="709"/>
        <w:jc w:val="right"/>
        <w:rPr>
          <w:sz w:val="28"/>
        </w:rPr>
      </w:pPr>
      <w:bookmarkStart w:id="68" w:name="Par37"/>
      <w:bookmarkEnd w:id="68"/>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69" w:name="_Toc515463481"/>
      <w:r w:rsidRPr="00512C8F">
        <w:rPr>
          <w:rFonts w:asciiTheme="minorHAnsi" w:hAnsiTheme="minorHAnsi" w:cstheme="minorHAnsi"/>
          <w:b w:val="0"/>
          <w:sz w:val="28"/>
        </w:rPr>
        <w:lastRenderedPageBreak/>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69"/>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70" w:name="_Toc514857591"/>
            <w:bookmarkStart w:id="71" w:name="_Toc514930922"/>
            <w:bookmarkStart w:id="72" w:name="_Toc514942449"/>
            <w:bookmarkStart w:id="73" w:name="_Toc515271029"/>
            <w:bookmarkStart w:id="74" w:name="_Toc515459617"/>
            <w:bookmarkStart w:id="75" w:name="_Toc515463482"/>
            <w:r w:rsidRPr="00EE27FE">
              <w:rPr>
                <w:rFonts w:asciiTheme="minorHAnsi" w:hAnsiTheme="minorHAnsi"/>
                <w:bCs/>
                <w:sz w:val="28"/>
              </w:rPr>
              <w:t>Показатели</w:t>
            </w:r>
            <w:bookmarkEnd w:id="70"/>
            <w:bookmarkEnd w:id="71"/>
            <w:bookmarkEnd w:id="72"/>
            <w:bookmarkEnd w:id="73"/>
            <w:bookmarkEnd w:id="74"/>
            <w:bookmarkEnd w:id="7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6" w:name="_Toc514857592"/>
            <w:bookmarkStart w:id="77" w:name="_Toc514930923"/>
            <w:bookmarkStart w:id="78" w:name="_Toc514942450"/>
            <w:bookmarkStart w:id="79" w:name="_Toc515271030"/>
            <w:bookmarkStart w:id="80" w:name="_Toc515459618"/>
            <w:bookmarkStart w:id="81" w:name="_Toc515463483"/>
            <w:r w:rsidRPr="00EE27FE">
              <w:rPr>
                <w:rFonts w:asciiTheme="minorHAnsi" w:hAnsiTheme="minorHAnsi"/>
                <w:bCs/>
                <w:sz w:val="28"/>
              </w:rPr>
              <w:t>Количество</w:t>
            </w:r>
            <w:bookmarkEnd w:id="76"/>
            <w:bookmarkEnd w:id="77"/>
            <w:bookmarkEnd w:id="78"/>
            <w:bookmarkEnd w:id="79"/>
            <w:bookmarkEnd w:id="80"/>
            <w:bookmarkEnd w:id="8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2" w:name="_Toc514857593"/>
            <w:bookmarkStart w:id="83" w:name="_Toc514930924"/>
            <w:bookmarkStart w:id="84" w:name="_Toc514942451"/>
            <w:bookmarkStart w:id="85" w:name="_Toc515271031"/>
            <w:bookmarkStart w:id="86" w:name="_Toc515459619"/>
            <w:bookmarkStart w:id="87"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2"/>
            <w:bookmarkEnd w:id="83"/>
            <w:bookmarkEnd w:id="84"/>
            <w:bookmarkEnd w:id="85"/>
            <w:bookmarkEnd w:id="86"/>
            <w:bookmarkEnd w:id="87"/>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8" w:name="_Toc514857594"/>
            <w:bookmarkStart w:id="89" w:name="_Toc514930925"/>
            <w:bookmarkStart w:id="90" w:name="_Toc514942452"/>
            <w:bookmarkStart w:id="91" w:name="_Toc515271032"/>
            <w:bookmarkStart w:id="92" w:name="_Toc515459620"/>
            <w:bookmarkStart w:id="93" w:name="_Toc515463485"/>
            <w:r w:rsidRPr="00EE27FE">
              <w:rPr>
                <w:rFonts w:asciiTheme="minorHAnsi" w:hAnsiTheme="minorHAnsi"/>
                <w:bCs/>
                <w:sz w:val="28"/>
              </w:rPr>
              <w:t>65</w:t>
            </w:r>
            <w:bookmarkEnd w:id="88"/>
            <w:bookmarkEnd w:id="89"/>
            <w:bookmarkEnd w:id="90"/>
            <w:bookmarkEnd w:id="91"/>
            <w:bookmarkEnd w:id="92"/>
            <w:bookmarkEnd w:id="93"/>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4" w:name="_Toc514857595"/>
            <w:bookmarkStart w:id="95" w:name="_Toc514930926"/>
            <w:bookmarkStart w:id="96" w:name="_Toc514942453"/>
            <w:bookmarkStart w:id="97" w:name="_Toc515271033"/>
            <w:bookmarkStart w:id="98" w:name="_Toc515459621"/>
            <w:bookmarkStart w:id="99" w:name="_Toc515463486"/>
            <w:r w:rsidRPr="00EE27FE">
              <w:rPr>
                <w:rFonts w:asciiTheme="minorHAnsi" w:hAnsiTheme="minorHAnsi"/>
                <w:bCs/>
                <w:sz w:val="28"/>
              </w:rPr>
              <w:t xml:space="preserve">а) </w:t>
            </w:r>
            <w:bookmarkEnd w:id="94"/>
            <w:bookmarkEnd w:id="95"/>
            <w:bookmarkEnd w:id="96"/>
            <w:bookmarkEnd w:id="97"/>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8"/>
            <w:bookmarkEnd w:id="9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00" w:name="_Toc514857596"/>
            <w:bookmarkStart w:id="101" w:name="_Toc514930927"/>
            <w:bookmarkStart w:id="102" w:name="_Toc514942454"/>
            <w:bookmarkStart w:id="103" w:name="_Toc515271034"/>
            <w:bookmarkStart w:id="104" w:name="_Toc515459622"/>
            <w:bookmarkStart w:id="105" w:name="_Toc515463487"/>
            <w:r w:rsidRPr="00EE27FE">
              <w:rPr>
                <w:rFonts w:asciiTheme="minorHAnsi" w:hAnsiTheme="minorHAnsi"/>
                <w:bCs/>
                <w:sz w:val="28"/>
              </w:rPr>
              <w:t>60</w:t>
            </w:r>
            <w:bookmarkEnd w:id="100"/>
            <w:bookmarkEnd w:id="101"/>
            <w:bookmarkEnd w:id="102"/>
            <w:bookmarkEnd w:id="103"/>
            <w:bookmarkEnd w:id="104"/>
            <w:bookmarkEnd w:id="105"/>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6" w:name="_Toc514857597"/>
            <w:bookmarkStart w:id="107" w:name="_Toc514930928"/>
            <w:bookmarkStart w:id="108" w:name="_Toc514942455"/>
            <w:bookmarkStart w:id="109" w:name="_Toc515271035"/>
            <w:bookmarkStart w:id="110" w:name="_Toc515459623"/>
            <w:bookmarkStart w:id="111"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6"/>
            <w:bookmarkEnd w:id="107"/>
            <w:bookmarkEnd w:id="108"/>
            <w:bookmarkEnd w:id="109"/>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10"/>
            <w:bookmarkEnd w:id="111"/>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2" w:name="_Toc514857598"/>
            <w:bookmarkStart w:id="113" w:name="_Toc514930929"/>
            <w:bookmarkStart w:id="114" w:name="_Toc514942456"/>
            <w:bookmarkStart w:id="115" w:name="_Toc515271036"/>
            <w:bookmarkStart w:id="116" w:name="_Toc515459624"/>
            <w:bookmarkStart w:id="117" w:name="_Toc515463489"/>
            <w:r w:rsidRPr="00EE27FE">
              <w:rPr>
                <w:rFonts w:asciiTheme="minorHAnsi" w:hAnsiTheme="minorHAnsi"/>
                <w:bCs/>
                <w:sz w:val="28"/>
              </w:rPr>
              <w:t>6</w:t>
            </w:r>
            <w:bookmarkEnd w:id="112"/>
            <w:bookmarkEnd w:id="113"/>
            <w:bookmarkEnd w:id="114"/>
            <w:bookmarkEnd w:id="115"/>
            <w:bookmarkEnd w:id="116"/>
            <w:bookmarkEnd w:id="11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8" w:name="_Toc514857599"/>
            <w:bookmarkStart w:id="119" w:name="_Toc514930930"/>
            <w:bookmarkStart w:id="120" w:name="_Toc514942457"/>
            <w:bookmarkStart w:id="121" w:name="_Toc515271037"/>
            <w:bookmarkStart w:id="122" w:name="_Toc515459625"/>
            <w:bookmarkStart w:id="123" w:name="_Toc515463490"/>
            <w:r w:rsidRPr="00EE27FE">
              <w:rPr>
                <w:rFonts w:asciiTheme="minorHAnsi" w:hAnsiTheme="minorHAnsi"/>
                <w:bCs/>
                <w:sz w:val="28"/>
              </w:rPr>
              <w:t>= подлежащая немедленному покрытию потребность или избыток</w:t>
            </w:r>
            <w:bookmarkEnd w:id="118"/>
            <w:bookmarkEnd w:id="119"/>
            <w:bookmarkEnd w:id="120"/>
            <w:bookmarkEnd w:id="121"/>
            <w:bookmarkEnd w:id="122"/>
            <w:bookmarkEnd w:id="12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4" w:name="_Toc514857600"/>
            <w:bookmarkStart w:id="125" w:name="_Toc514930931"/>
            <w:bookmarkStart w:id="126" w:name="_Toc514942458"/>
            <w:bookmarkStart w:id="127" w:name="_Toc515271038"/>
            <w:bookmarkStart w:id="128" w:name="_Toc515459626"/>
            <w:bookmarkStart w:id="129" w:name="_Toc515463491"/>
            <w:r w:rsidRPr="00EE27FE">
              <w:rPr>
                <w:rFonts w:asciiTheme="minorHAnsi" w:hAnsiTheme="minorHAnsi"/>
                <w:bCs/>
                <w:sz w:val="28"/>
              </w:rPr>
              <w:t>- 1</w:t>
            </w:r>
            <w:bookmarkEnd w:id="124"/>
            <w:bookmarkEnd w:id="125"/>
            <w:bookmarkEnd w:id="126"/>
            <w:bookmarkEnd w:id="127"/>
            <w:bookmarkEnd w:id="128"/>
            <w:bookmarkEnd w:id="12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30" w:name="_Toc514857601"/>
            <w:bookmarkStart w:id="131" w:name="_Toc514930932"/>
            <w:bookmarkStart w:id="132" w:name="_Toc514942459"/>
            <w:bookmarkStart w:id="133" w:name="_Toc515271039"/>
            <w:bookmarkStart w:id="134" w:name="_Toc515459627"/>
            <w:bookmarkStart w:id="135" w:name="_Toc515463492"/>
            <w:r w:rsidRPr="00EE27FE">
              <w:rPr>
                <w:rFonts w:asciiTheme="minorHAnsi" w:hAnsiTheme="minorHAnsi"/>
                <w:bCs/>
                <w:sz w:val="28"/>
              </w:rPr>
              <w:t xml:space="preserve">+ случаи необходимой замены в связи с </w:t>
            </w:r>
            <w:bookmarkEnd w:id="130"/>
            <w:bookmarkEnd w:id="131"/>
            <w:bookmarkEnd w:id="132"/>
            <w:bookmarkEnd w:id="133"/>
            <w:bookmarkEnd w:id="134"/>
            <w:bookmarkEnd w:id="135"/>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6" w:name="_Toc514857602"/>
            <w:bookmarkStart w:id="137" w:name="_Toc514930933"/>
            <w:bookmarkStart w:id="138" w:name="_Toc514942460"/>
            <w:bookmarkStart w:id="139" w:name="_Toc515271040"/>
            <w:bookmarkStart w:id="140" w:name="_Toc515459628"/>
            <w:bookmarkStart w:id="141" w:name="_Toc515463493"/>
            <w:r w:rsidRPr="00EE27FE">
              <w:rPr>
                <w:rFonts w:asciiTheme="minorHAnsi" w:hAnsiTheme="minorHAnsi"/>
                <w:bCs/>
                <w:sz w:val="28"/>
              </w:rPr>
              <w:t>3</w:t>
            </w:r>
            <w:bookmarkEnd w:id="136"/>
            <w:bookmarkEnd w:id="137"/>
            <w:bookmarkEnd w:id="138"/>
            <w:bookmarkEnd w:id="139"/>
            <w:bookmarkEnd w:id="140"/>
            <w:bookmarkEnd w:id="14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2" w:name="_Toc514857603"/>
            <w:bookmarkStart w:id="143" w:name="_Toc514930934"/>
            <w:bookmarkStart w:id="144" w:name="_Toc514942461"/>
            <w:bookmarkStart w:id="145" w:name="_Toc515271041"/>
            <w:bookmarkStart w:id="146" w:name="_Toc515459629"/>
            <w:bookmarkStart w:id="147" w:name="_Toc515463494"/>
            <w:r w:rsidRPr="00EE27FE">
              <w:rPr>
                <w:rFonts w:asciiTheme="minorHAnsi" w:hAnsiTheme="minorHAnsi"/>
                <w:bCs/>
                <w:sz w:val="28"/>
              </w:rPr>
              <w:t xml:space="preserve">+ случаи необходимой замены в связи с </w:t>
            </w:r>
            <w:bookmarkEnd w:id="142"/>
            <w:bookmarkEnd w:id="143"/>
            <w:bookmarkEnd w:id="144"/>
            <w:bookmarkEnd w:id="145"/>
            <w:r>
              <w:rPr>
                <w:rFonts w:asciiTheme="minorHAnsi" w:hAnsiTheme="minorHAnsi"/>
                <w:bCs/>
                <w:sz w:val="28"/>
              </w:rPr>
              <w:t>прохождением военной службы гражданскими служащими, подлежащими призыву на военную службу</w:t>
            </w:r>
            <w:bookmarkEnd w:id="146"/>
            <w:bookmarkEnd w:id="14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8" w:name="_Toc514857604"/>
            <w:bookmarkStart w:id="149" w:name="_Toc514930935"/>
            <w:bookmarkStart w:id="150" w:name="_Toc514942462"/>
            <w:bookmarkStart w:id="151" w:name="_Toc515271042"/>
            <w:bookmarkStart w:id="152" w:name="_Toc515459630"/>
            <w:bookmarkStart w:id="153" w:name="_Toc515463495"/>
            <w:r w:rsidRPr="00EE27FE">
              <w:rPr>
                <w:rFonts w:asciiTheme="minorHAnsi" w:hAnsiTheme="minorHAnsi"/>
                <w:bCs/>
                <w:sz w:val="28"/>
              </w:rPr>
              <w:t>1</w:t>
            </w:r>
            <w:bookmarkEnd w:id="148"/>
            <w:bookmarkEnd w:id="149"/>
            <w:bookmarkEnd w:id="150"/>
            <w:bookmarkEnd w:id="151"/>
            <w:bookmarkEnd w:id="152"/>
            <w:bookmarkEnd w:id="153"/>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4" w:name="_Toc514857605"/>
            <w:bookmarkStart w:id="155" w:name="_Toc514930936"/>
            <w:bookmarkStart w:id="156" w:name="_Toc514942463"/>
            <w:bookmarkStart w:id="157" w:name="_Toc515271043"/>
            <w:bookmarkStart w:id="158" w:name="_Toc515459631"/>
            <w:bookmarkStart w:id="159" w:name="_Toc515463496"/>
            <w:r w:rsidRPr="00EE27FE">
              <w:rPr>
                <w:rFonts w:asciiTheme="minorHAnsi" w:hAnsiTheme="minorHAnsi"/>
                <w:bCs/>
                <w:sz w:val="28"/>
              </w:rPr>
              <w:t>+ случаи необходимой замены в связи с текучестью кадров</w:t>
            </w:r>
            <w:bookmarkEnd w:id="154"/>
            <w:bookmarkEnd w:id="155"/>
            <w:bookmarkEnd w:id="156"/>
            <w:bookmarkEnd w:id="157"/>
            <w:bookmarkEnd w:id="158"/>
            <w:bookmarkEnd w:id="15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60" w:name="_Toc514857606"/>
            <w:bookmarkStart w:id="161" w:name="_Toc514930937"/>
            <w:bookmarkStart w:id="162" w:name="_Toc514942464"/>
            <w:bookmarkStart w:id="163" w:name="_Toc515271044"/>
            <w:bookmarkStart w:id="164" w:name="_Toc515459632"/>
            <w:bookmarkStart w:id="165" w:name="_Toc515463497"/>
            <w:r w:rsidRPr="00EE27FE">
              <w:rPr>
                <w:rFonts w:asciiTheme="minorHAnsi" w:hAnsiTheme="minorHAnsi"/>
                <w:bCs/>
                <w:sz w:val="28"/>
              </w:rPr>
              <w:t>3</w:t>
            </w:r>
            <w:bookmarkEnd w:id="160"/>
            <w:bookmarkEnd w:id="161"/>
            <w:bookmarkEnd w:id="162"/>
            <w:bookmarkEnd w:id="163"/>
            <w:bookmarkEnd w:id="164"/>
            <w:bookmarkEnd w:id="165"/>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6" w:name="_Toc514857607"/>
            <w:bookmarkStart w:id="167" w:name="_Toc514930938"/>
            <w:bookmarkStart w:id="168" w:name="_Toc514942465"/>
            <w:bookmarkStart w:id="169" w:name="_Toc515271045"/>
            <w:bookmarkStart w:id="170" w:name="_Toc515459633"/>
            <w:bookmarkStart w:id="171" w:name="_Toc515463498"/>
            <w:r w:rsidRPr="00EE27FE">
              <w:rPr>
                <w:rFonts w:asciiTheme="minorHAnsi" w:hAnsiTheme="minorHAnsi"/>
                <w:bCs/>
                <w:sz w:val="28"/>
              </w:rPr>
              <w:t>+ случаи необходимой замены в связи со смертью (согласно статистике)</w:t>
            </w:r>
            <w:bookmarkEnd w:id="166"/>
            <w:bookmarkEnd w:id="167"/>
            <w:bookmarkEnd w:id="168"/>
            <w:bookmarkEnd w:id="169"/>
            <w:bookmarkEnd w:id="170"/>
            <w:bookmarkEnd w:id="171"/>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2" w:name="_Toc514857608"/>
            <w:bookmarkStart w:id="173" w:name="_Toc514930939"/>
            <w:bookmarkStart w:id="174" w:name="_Toc514942466"/>
            <w:bookmarkStart w:id="175" w:name="_Toc515271046"/>
            <w:bookmarkStart w:id="176" w:name="_Toc515459634"/>
            <w:bookmarkStart w:id="177" w:name="_Toc515463499"/>
            <w:r w:rsidRPr="00EE27FE">
              <w:rPr>
                <w:rFonts w:asciiTheme="minorHAnsi" w:hAnsiTheme="minorHAnsi"/>
                <w:bCs/>
                <w:sz w:val="28"/>
              </w:rPr>
              <w:t>1</w:t>
            </w:r>
            <w:bookmarkEnd w:id="172"/>
            <w:bookmarkEnd w:id="173"/>
            <w:bookmarkEnd w:id="174"/>
            <w:bookmarkEnd w:id="175"/>
            <w:bookmarkEnd w:id="176"/>
            <w:bookmarkEnd w:id="17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8" w:name="_Toc514857609"/>
            <w:bookmarkStart w:id="179" w:name="_Toc514930940"/>
            <w:bookmarkStart w:id="180" w:name="_Toc514942467"/>
            <w:bookmarkStart w:id="181" w:name="_Toc515271047"/>
            <w:bookmarkStart w:id="182" w:name="_Toc515459635"/>
            <w:bookmarkStart w:id="183" w:name="_Toc515463500"/>
            <w:r w:rsidRPr="00EE27FE">
              <w:rPr>
                <w:rFonts w:asciiTheme="minorHAnsi" w:hAnsiTheme="minorHAnsi"/>
                <w:bCs/>
                <w:sz w:val="28"/>
              </w:rPr>
              <w:t>= потребность в замене</w:t>
            </w:r>
            <w:bookmarkEnd w:id="178"/>
            <w:bookmarkEnd w:id="179"/>
            <w:bookmarkEnd w:id="180"/>
            <w:bookmarkEnd w:id="181"/>
            <w:bookmarkEnd w:id="182"/>
            <w:bookmarkEnd w:id="18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4" w:name="_Toc514857610"/>
            <w:bookmarkStart w:id="185" w:name="_Toc514930941"/>
            <w:bookmarkStart w:id="186" w:name="_Toc514942468"/>
            <w:bookmarkStart w:id="187" w:name="_Toc515271048"/>
            <w:bookmarkStart w:id="188" w:name="_Toc515459636"/>
            <w:bookmarkStart w:id="189" w:name="_Toc515463501"/>
            <w:r w:rsidRPr="00EE27FE">
              <w:rPr>
                <w:rFonts w:asciiTheme="minorHAnsi" w:hAnsiTheme="minorHAnsi"/>
                <w:bCs/>
                <w:sz w:val="28"/>
              </w:rPr>
              <w:t>8</w:t>
            </w:r>
            <w:bookmarkEnd w:id="184"/>
            <w:bookmarkEnd w:id="185"/>
            <w:bookmarkEnd w:id="186"/>
            <w:bookmarkEnd w:id="187"/>
            <w:bookmarkEnd w:id="188"/>
            <w:bookmarkEnd w:id="18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90" w:name="_Toc514857611"/>
            <w:bookmarkStart w:id="191" w:name="_Toc514930942"/>
            <w:bookmarkStart w:id="192" w:name="_Toc514942469"/>
            <w:bookmarkStart w:id="193" w:name="_Toc515271049"/>
            <w:bookmarkStart w:id="194" w:name="_Toc515459637"/>
            <w:bookmarkStart w:id="195"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90"/>
            <w:bookmarkEnd w:id="191"/>
            <w:bookmarkEnd w:id="192"/>
            <w:bookmarkEnd w:id="193"/>
            <w:bookmarkEnd w:id="194"/>
            <w:bookmarkEnd w:id="19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6" w:name="_Toc514857612"/>
            <w:bookmarkStart w:id="197" w:name="_Toc514930943"/>
            <w:bookmarkStart w:id="198" w:name="_Toc514942470"/>
            <w:bookmarkStart w:id="199" w:name="_Toc515271050"/>
            <w:bookmarkStart w:id="200" w:name="_Toc515459638"/>
            <w:bookmarkStart w:id="201" w:name="_Toc515463503"/>
            <w:r w:rsidRPr="00EE27FE">
              <w:rPr>
                <w:rFonts w:asciiTheme="minorHAnsi" w:hAnsiTheme="minorHAnsi"/>
                <w:bCs/>
                <w:sz w:val="28"/>
              </w:rPr>
              <w:t>-</w:t>
            </w:r>
            <w:bookmarkEnd w:id="196"/>
            <w:bookmarkEnd w:id="197"/>
            <w:bookmarkEnd w:id="198"/>
            <w:bookmarkEnd w:id="199"/>
            <w:bookmarkEnd w:id="200"/>
            <w:bookmarkEnd w:id="201"/>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2" w:name="_Toc514857613"/>
            <w:bookmarkStart w:id="203" w:name="_Toc514930944"/>
            <w:bookmarkStart w:id="204" w:name="_Toc514942471"/>
            <w:bookmarkStart w:id="205" w:name="_Toc515271051"/>
            <w:bookmarkStart w:id="206" w:name="_Toc515459639"/>
            <w:bookmarkStart w:id="207"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2"/>
            <w:bookmarkEnd w:id="203"/>
            <w:bookmarkEnd w:id="204"/>
            <w:bookmarkEnd w:id="205"/>
            <w:bookmarkEnd w:id="206"/>
            <w:bookmarkEnd w:id="20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8" w:name="_Toc514857614"/>
            <w:bookmarkStart w:id="209" w:name="_Toc514930945"/>
            <w:bookmarkStart w:id="210" w:name="_Toc514942472"/>
            <w:bookmarkStart w:id="211" w:name="_Toc515271052"/>
            <w:bookmarkStart w:id="212" w:name="_Toc515459640"/>
            <w:bookmarkStart w:id="213" w:name="_Toc515463505"/>
            <w:r w:rsidRPr="00EE27FE">
              <w:rPr>
                <w:rFonts w:asciiTheme="minorHAnsi" w:hAnsiTheme="minorHAnsi"/>
                <w:bCs/>
                <w:sz w:val="28"/>
              </w:rPr>
              <w:t>4</w:t>
            </w:r>
            <w:bookmarkEnd w:id="208"/>
            <w:bookmarkEnd w:id="209"/>
            <w:bookmarkEnd w:id="210"/>
            <w:bookmarkEnd w:id="211"/>
            <w:bookmarkEnd w:id="212"/>
            <w:bookmarkEnd w:id="213"/>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4" w:name="_Toc514857615"/>
            <w:bookmarkStart w:id="215" w:name="_Toc514930946"/>
            <w:bookmarkStart w:id="216" w:name="_Toc514942473"/>
            <w:bookmarkStart w:id="217" w:name="_Toc515271053"/>
            <w:bookmarkStart w:id="218" w:name="_Toc515459641"/>
            <w:bookmarkStart w:id="219" w:name="_Toc515463506"/>
            <w:r w:rsidRPr="00EE27FE">
              <w:rPr>
                <w:rFonts w:asciiTheme="minorHAnsi" w:hAnsiTheme="minorHAnsi"/>
                <w:bCs/>
                <w:sz w:val="28"/>
              </w:rPr>
              <w:t>= фактическая потребность в кадрах или их избыток</w:t>
            </w:r>
            <w:bookmarkEnd w:id="214"/>
            <w:bookmarkEnd w:id="215"/>
            <w:bookmarkEnd w:id="216"/>
            <w:bookmarkEnd w:id="217"/>
            <w:bookmarkEnd w:id="218"/>
            <w:bookmarkEnd w:id="21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20" w:name="_Toc514857616"/>
            <w:bookmarkStart w:id="221" w:name="_Toc514930947"/>
            <w:bookmarkStart w:id="222" w:name="_Toc514942474"/>
            <w:bookmarkStart w:id="223" w:name="_Toc515271054"/>
            <w:bookmarkStart w:id="224" w:name="_Toc515459642"/>
            <w:bookmarkStart w:id="225" w:name="_Toc515463507"/>
            <w:r w:rsidRPr="00EE27FE">
              <w:rPr>
                <w:rFonts w:asciiTheme="minorHAnsi" w:hAnsiTheme="minorHAnsi"/>
                <w:bCs/>
                <w:sz w:val="28"/>
              </w:rPr>
              <w:t>4</w:t>
            </w:r>
            <w:bookmarkEnd w:id="220"/>
            <w:bookmarkEnd w:id="221"/>
            <w:bookmarkEnd w:id="222"/>
            <w:bookmarkEnd w:id="223"/>
            <w:bookmarkEnd w:id="224"/>
            <w:bookmarkEnd w:id="225"/>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6" w:name="_Toc515463508"/>
      <w:r w:rsidRPr="00512C8F">
        <w:rPr>
          <w:rFonts w:asciiTheme="minorHAnsi" w:hAnsiTheme="minorHAnsi"/>
          <w:b w:val="0"/>
          <w:sz w:val="28"/>
          <w:szCs w:val="28"/>
        </w:rPr>
        <w:lastRenderedPageBreak/>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6"/>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вида(-ов)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Начальник отдела в структурном подразделении государственного органа (высшее образование не ниже уровня магистратуры, специалитета,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7" w:name="_Toc421227286"/>
    </w:p>
    <w:p w:rsidR="005F5B86" w:rsidRPr="00512C8F" w:rsidRDefault="005F5B86" w:rsidP="009101A3">
      <w:pPr>
        <w:pStyle w:val="10"/>
        <w:jc w:val="right"/>
        <w:rPr>
          <w:rFonts w:asciiTheme="minorHAnsi" w:eastAsiaTheme="minorEastAsia" w:hAnsiTheme="minorHAnsi"/>
          <w:b w:val="0"/>
          <w:sz w:val="28"/>
          <w:szCs w:val="28"/>
        </w:rPr>
      </w:pPr>
      <w:bookmarkStart w:id="228" w:name="_Toc515463509"/>
      <w:bookmarkEnd w:id="227"/>
      <w:r w:rsidRPr="00512C8F">
        <w:rPr>
          <w:rFonts w:asciiTheme="minorHAnsi" w:eastAsiaTheme="minorEastAsia" w:hAnsiTheme="minorHAnsi"/>
          <w:b w:val="0"/>
          <w:sz w:val="28"/>
          <w:szCs w:val="28"/>
        </w:rPr>
        <w:lastRenderedPageBreak/>
        <w:t>Приложение № 3</w:t>
      </w:r>
      <w:bookmarkEnd w:id="228"/>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 xml:space="preserve">Российской Федерации и включение в кадровый резерв в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В соответствии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37, ст. 5506)</w:t>
      </w:r>
      <w:r>
        <w:rPr>
          <w:rStyle w:val="af9"/>
          <w:snapToGrid w:val="0"/>
          <w:sz w:val="28"/>
          <w:szCs w:val="28"/>
        </w:rPr>
        <w:footnoteReference w:id="19"/>
      </w:r>
      <w:r w:rsidRPr="002F1600">
        <w:rPr>
          <w:snapToGrid w:val="0"/>
          <w:sz w:val="28"/>
          <w:szCs w:val="28"/>
        </w:rPr>
        <w:t xml:space="preserve">, </w:t>
      </w:r>
      <w:r>
        <w:rPr>
          <w:snapToGrid w:val="0"/>
          <w:sz w:val="28"/>
          <w:szCs w:val="28"/>
        </w:rPr>
        <w:t>п</w:t>
      </w:r>
      <w:r w:rsidRPr="002F1600">
        <w:rPr>
          <w:snapToGrid w:val="0"/>
          <w:sz w:val="28"/>
          <w:szCs w:val="28"/>
        </w:rPr>
        <w:t xml:space="preserve">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w:t>
      </w:r>
      <w:r w:rsidRPr="002F1600">
        <w:rPr>
          <w:snapToGrid w:val="0"/>
          <w:sz w:val="28"/>
          <w:szCs w:val="28"/>
        </w:rPr>
        <w:lastRenderedPageBreak/>
        <w:t>(Официальный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0"/>
      </w:r>
      <w:r w:rsidRPr="002F1600">
        <w:rPr>
          <w:snapToGrid w:val="0"/>
          <w:sz w:val="28"/>
          <w:szCs w:val="28"/>
        </w:rPr>
        <w:t>:</w:t>
      </w:r>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r w:rsidR="00880484">
        <w:rPr>
          <w:snapToGrid w:val="0"/>
          <w:sz w:val="20"/>
          <w:szCs w:val="20"/>
        </w:rPr>
        <w:t>н</w:t>
      </w:r>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1"/>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5. Контроль за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етодика, конкурсы, кадровый резерв) определяет организацию и порядок проведения конкурсов в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конституционного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lastRenderedPageBreak/>
        <w:t>руководителя,     осуществляющи</w:t>
      </w:r>
      <w:r w:rsidR="00880484" w:rsidRPr="00E160A2">
        <w:rPr>
          <w:rFonts w:cs="Calibri"/>
          <w:sz w:val="28"/>
          <w:szCs w:val="28"/>
        </w:rPr>
        <w:t>м</w:t>
      </w:r>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3"/>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Положение о конкурсе и Положение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4"/>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lastRenderedPageBreak/>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Pr="00E160A2">
        <w:rPr>
          <w:rFonts w:asciiTheme="minorHAnsi" w:hAnsiTheme="minorHAnsi" w:cs="Calibri"/>
          <w:sz w:val="28"/>
          <w:szCs w:val="28"/>
        </w:rPr>
        <w:t>сформированные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lastRenderedPageBreak/>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
    <w:p w:rsidR="008874C0" w:rsidRDefault="008874C0" w:rsidP="008874C0">
      <w:pPr>
        <w:spacing w:after="0" w:line="240" w:lineRule="auto"/>
        <w:ind w:firstLine="708"/>
        <w:jc w:val="both"/>
        <w:rPr>
          <w:snapToGrid w:val="0"/>
          <w:sz w:val="28"/>
          <w:szCs w:val="28"/>
        </w:rPr>
      </w:pPr>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приняты во внимание конкурсной </w:t>
      </w:r>
      <w:r w:rsidRPr="002F1600">
        <w:rPr>
          <w:snapToGrid w:val="0"/>
          <w:sz w:val="28"/>
          <w:szCs w:val="28"/>
        </w:rPr>
        <w:lastRenderedPageBreak/>
        <w:t>комиссией и не могут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Положени</w:t>
      </w:r>
      <w:r w:rsidR="00FC6859">
        <w:rPr>
          <w:snapToGrid w:val="0"/>
          <w:sz w:val="28"/>
          <w:szCs w:val="28"/>
        </w:rPr>
        <w:t>ем</w:t>
      </w:r>
      <w:r w:rsidRPr="002F1600">
        <w:rPr>
          <w:snapToGrid w:val="0"/>
          <w:sz w:val="28"/>
          <w:szCs w:val="28"/>
        </w:rPr>
        <w:t xml:space="preserve"> о кадровом резерве</w:t>
      </w:r>
      <w:r>
        <w:rPr>
          <w:rStyle w:val="af9"/>
          <w:snapToGrid w:val="0"/>
          <w:sz w:val="28"/>
          <w:szCs w:val="28"/>
        </w:rPr>
        <w:footnoteReference w:id="25"/>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8"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39"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lastRenderedPageBreak/>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1"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е позднее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сайте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xml:space="preserve">. </w:t>
      </w:r>
      <w:r w:rsidR="009A5F42" w:rsidRPr="00E160A2">
        <w:rPr>
          <w:snapToGrid w:val="0"/>
          <w:sz w:val="28"/>
          <w:szCs w:val="28"/>
        </w:rPr>
        <w:lastRenderedPageBreak/>
        <w:t>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средств хранения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Тестирование считается пройденным, если кандидат правильно ответил на 70 и более процентов заданных вопросов и набрал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 xml:space="preserve">Анкетирование проводится по вопросам, составленным исходя из должностных обязанностей по вакантной должности гражданской службы </w:t>
      </w:r>
      <w:r w:rsidR="00570AE5" w:rsidRPr="002F1600">
        <w:rPr>
          <w:snapToGrid w:val="0"/>
          <w:sz w:val="28"/>
          <w:szCs w:val="28"/>
        </w:rPr>
        <w:lastRenderedPageBreak/>
        <w:t>(группе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согласно анкете большая часть ранее выполняемых кандидатом должностных обязанносте</w:t>
      </w:r>
      <w:r w:rsidRPr="00E160A2">
        <w:rPr>
          <w:snapToGrid w:val="0"/>
          <w:sz w:val="28"/>
          <w:szCs w:val="28"/>
        </w:rPr>
        <w:tab/>
        <w:t>й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lastRenderedPageBreak/>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шрифт - Times New Roman,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lastRenderedPageBreak/>
        <w:t>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необоснованна и практически нереализуема;</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неправильно использовал большинство категорий, понятий и терминов, допустил много неточностей и ошибок,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необоснованны и практически нереализуемы.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целях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в 5 баллов, если кандидат последовательно, в полном объеме, глубоко и качественно раскрыл содержание практического вопроса, правильно </w:t>
      </w:r>
      <w:r w:rsidRPr="00E160A2">
        <w:rPr>
          <w:snapToGrid w:val="0"/>
          <w:sz w:val="28"/>
          <w:szCs w:val="28"/>
        </w:rPr>
        <w:lastRenderedPageBreak/>
        <w:t>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 переговоров;</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lastRenderedPageBreak/>
        <w:t xml:space="preserve">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представленные предложения в полной мере 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аргументированы и практически реализуемы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lastRenderedPageBreak/>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не аргументированы и практически нереализуемы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не понял суть вопроса и</w:t>
      </w:r>
      <w:r w:rsidR="00C14E31" w:rsidRPr="00E160A2">
        <w:rPr>
          <w:snapToGrid w:val="0"/>
          <w:sz w:val="28"/>
          <w:szCs w:val="28"/>
        </w:rPr>
        <w:t xml:space="preserve"> подготов</w:t>
      </w:r>
      <w:r w:rsidR="00ED66BC" w:rsidRPr="00E160A2">
        <w:rPr>
          <w:snapToGrid w:val="0"/>
          <w:sz w:val="28"/>
          <w:szCs w:val="28"/>
        </w:rPr>
        <w:t>ил</w:t>
      </w:r>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r w:rsidRPr="00E160A2">
        <w:rPr>
          <w:rFonts w:asciiTheme="minorHAnsi" w:hAnsiTheme="minorHAnsi"/>
        </w:rPr>
        <w:t>Б= Бт</w:t>
      </w:r>
      <w:r w:rsidR="00CF5274" w:rsidRPr="00E160A2">
        <w:rPr>
          <w:rFonts w:asciiTheme="minorHAnsi" w:hAnsiTheme="minorHAnsi"/>
        </w:rPr>
        <w:t xml:space="preserve"> + Бм(</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Б= Бт*</w:t>
      </w:r>
      <w:r w:rsidRPr="00E160A2">
        <w:rPr>
          <w:rFonts w:asciiTheme="minorHAnsi" w:hAnsiTheme="minorHAnsi"/>
          <w:lang w:val="en-US"/>
        </w:rPr>
        <w:t>k</w:t>
      </w:r>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Бм(</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r w:rsidR="00F14B40" w:rsidRPr="00E160A2">
        <w:rPr>
          <w:rFonts w:asciiTheme="minorHAnsi" w:hAnsiTheme="minorHAnsi"/>
        </w:rPr>
        <w:t>ис</w:t>
      </w:r>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т – удельный вес (коэффициент) тестирования,</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ис–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r w:rsidRPr="00E160A2">
        <w:rPr>
          <w:rFonts w:asciiTheme="minorHAnsi" w:hAnsiTheme="minorHAnsi"/>
        </w:rPr>
        <w:t xml:space="preserve">ис + </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r w:rsidRPr="00E160A2">
        <w:rPr>
          <w:rFonts w:asciiTheme="minorHAnsi" w:hAnsiTheme="minorHAnsi"/>
          <w:vertAlign w:val="subscript"/>
          <w:lang w:val="en-US"/>
        </w:rPr>
        <w:t>n</w:t>
      </w:r>
      <w:r w:rsidRPr="00E160A2">
        <w:rPr>
          <w:rFonts w:asciiTheme="minorHAnsi" w:hAnsiTheme="minorHAnsi"/>
          <w:lang w:val="en-US"/>
        </w:rPr>
        <w:t>k</w:t>
      </w:r>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В случае использования коэффициентной формулы расчета итогового балла кандидата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lastRenderedPageBreak/>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ов, присутствующих на заседании, посредством заполнения конкурсных бюллетений.</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 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кандидата(-ов)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Проживающего(ей)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lastRenderedPageBreak/>
        <w:t>С условиями конкурса ознакомлен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3"/>
          <w:headerReference w:type="first" r:id="rId44"/>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Проживающего(ей)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С условиями конкурса ознакомлен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lastRenderedPageBreak/>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lastRenderedPageBreak/>
        <w:t>С условиями конкурса ознакомлен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5"/>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С условиями конкурса ознакомлен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29" w:name="Прил5"/>
      <w:bookmarkStart w:id="230" w:name="_Toc515463510"/>
      <w:r w:rsidRPr="00512C8F">
        <w:rPr>
          <w:rFonts w:asciiTheme="minorHAnsi" w:eastAsiaTheme="minorEastAsia" w:hAnsiTheme="minorHAnsi"/>
          <w:b w:val="0"/>
          <w:sz w:val="28"/>
          <w:szCs w:val="28"/>
        </w:rPr>
        <w:lastRenderedPageBreak/>
        <w:t>Приложение № 4</w:t>
      </w:r>
      <w:bookmarkEnd w:id="229"/>
      <w:bookmarkEnd w:id="230"/>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1) наличие высшего образования не ниже уровня бакалавриата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lastRenderedPageBreak/>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13 августа 1997 г. №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lastRenderedPageBreak/>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lastRenderedPageBreak/>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5) способности четко организовывать и планировать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lastRenderedPageBreak/>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32202 руб/мес.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45082 руб/мес.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не позднее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lastRenderedPageBreak/>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6"/>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В     рамках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lastRenderedPageBreak/>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В случае,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lastRenderedPageBreak/>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6"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w:t>
      </w:r>
      <w:bookmarkStart w:id="231" w:name="_GoBack"/>
      <w:bookmarkEnd w:id="231"/>
      <w:r w:rsidR="009A5F42" w:rsidRPr="009A5F42">
        <w:rPr>
          <w:rFonts w:cs="Calibri"/>
          <w:sz w:val="28"/>
          <w:szCs w:val="28"/>
        </w:rPr>
        <w:t xml:space="preserve"> помещения, проживание, пользование услугами средств связи и другие), осуществляются кандидатами за счет собственных средств</w:t>
      </w:r>
      <w:r w:rsidR="009A5F42" w:rsidRPr="009A5F42">
        <w:rPr>
          <w:rFonts w:cs="Calibri"/>
          <w:sz w:val="28"/>
          <w:szCs w:val="28"/>
          <w:vertAlign w:val="superscript"/>
        </w:rPr>
        <w:footnoteReference w:id="27"/>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FB24DC" w:rsidRDefault="00FB24DC" w:rsidP="00FB24DC">
      <w:pPr>
        <w:jc w:val="right"/>
        <w:rPr>
          <w:sz w:val="28"/>
          <w:szCs w:val="28"/>
        </w:rPr>
      </w:pPr>
      <w:r>
        <w:rPr>
          <w:sz w:val="28"/>
          <w:szCs w:val="28"/>
        </w:rPr>
        <w:lastRenderedPageBreak/>
        <w:t>Приложение № 5</w:t>
      </w:r>
    </w:p>
    <w:p w:rsidR="00FB24DC" w:rsidRDefault="000E7AF1" w:rsidP="000E7AF1">
      <w:pPr>
        <w:jc w:val="center"/>
        <w:rPr>
          <w:b/>
          <w:sz w:val="28"/>
          <w:szCs w:val="28"/>
        </w:rPr>
      </w:pPr>
      <w:r w:rsidRPr="000E7AF1">
        <w:rPr>
          <w:b/>
          <w:sz w:val="28"/>
          <w:szCs w:val="28"/>
        </w:rPr>
        <w:t xml:space="preserve">Информация для инвалидов, </w:t>
      </w:r>
      <w:r>
        <w:rPr>
          <w:b/>
          <w:sz w:val="28"/>
          <w:szCs w:val="28"/>
        </w:rPr>
        <w:t>заинтересованных в</w:t>
      </w:r>
      <w:r w:rsidRPr="000E7AF1">
        <w:rPr>
          <w:b/>
          <w:sz w:val="28"/>
          <w:szCs w:val="28"/>
        </w:rPr>
        <w:t xml:space="preserve"> поступ</w:t>
      </w:r>
      <w:r>
        <w:rPr>
          <w:b/>
          <w:sz w:val="28"/>
          <w:szCs w:val="28"/>
        </w:rPr>
        <w:t>лении</w:t>
      </w:r>
      <w:r w:rsidRPr="000E7AF1">
        <w:rPr>
          <w:b/>
          <w:sz w:val="28"/>
          <w:szCs w:val="28"/>
        </w:rPr>
        <w:t xml:space="preserve"> на </w:t>
      </w:r>
      <w:r>
        <w:rPr>
          <w:b/>
          <w:sz w:val="28"/>
          <w:szCs w:val="28"/>
        </w:rPr>
        <w:t xml:space="preserve">                </w:t>
      </w:r>
      <w:r w:rsidRPr="000E7AF1">
        <w:rPr>
          <w:b/>
          <w:sz w:val="28"/>
          <w:szCs w:val="28"/>
        </w:rPr>
        <w:t>государственную гражданскую службу Российской Федерации</w:t>
      </w:r>
    </w:p>
    <w:p w:rsidR="000E7AF1" w:rsidRPr="000E7AF1" w:rsidRDefault="000E7AF1" w:rsidP="000E7AF1">
      <w:pPr>
        <w:jc w:val="center"/>
        <w:rPr>
          <w:b/>
          <w:sz w:val="28"/>
          <w:szCs w:val="28"/>
        </w:rPr>
      </w:pPr>
    </w:p>
    <w:p w:rsidR="00FB24DC" w:rsidRDefault="00DE5E4D" w:rsidP="00DE5E4D">
      <w:pPr>
        <w:jc w:val="center"/>
        <w:rPr>
          <w:sz w:val="28"/>
          <w:szCs w:val="28"/>
        </w:rPr>
      </w:pPr>
      <w:r>
        <w:rPr>
          <w:sz w:val="28"/>
          <w:szCs w:val="28"/>
        </w:rPr>
        <w:t xml:space="preserve">Уважаемые </w:t>
      </w:r>
      <w:r w:rsidR="000E7AF1">
        <w:rPr>
          <w:sz w:val="28"/>
          <w:szCs w:val="28"/>
        </w:rPr>
        <w:t>граждане</w:t>
      </w:r>
      <w:r>
        <w:rPr>
          <w:sz w:val="28"/>
          <w:szCs w:val="28"/>
        </w:rPr>
        <w:t>!</w:t>
      </w:r>
    </w:p>
    <w:p w:rsidR="00FB24DC" w:rsidRPr="009E6FEB" w:rsidRDefault="00FB24DC" w:rsidP="00FB24DC">
      <w:pPr>
        <w:autoSpaceDE w:val="0"/>
        <w:autoSpaceDN w:val="0"/>
        <w:adjustRightInd w:val="0"/>
        <w:spacing w:after="0" w:line="240" w:lineRule="auto"/>
        <w:ind w:firstLine="709"/>
        <w:jc w:val="both"/>
        <w:rPr>
          <w:rFonts w:cs="Calibri"/>
          <w:sz w:val="28"/>
          <w:szCs w:val="28"/>
        </w:rPr>
      </w:pPr>
      <w:r>
        <w:rPr>
          <w:sz w:val="28"/>
        </w:rPr>
        <w:t>С</w:t>
      </w:r>
      <w:r w:rsidRPr="00F62C73">
        <w:rPr>
          <w:sz w:val="28"/>
        </w:rPr>
        <w:t xml:space="preserve">татьей 4 </w:t>
      </w:r>
      <w:r>
        <w:rPr>
          <w:rFonts w:cs="Calibri"/>
          <w:sz w:val="28"/>
          <w:szCs w:val="28"/>
        </w:rPr>
        <w:t xml:space="preserve">Федерального закона от 27 июля 2004 г. № 79-ФЗ «О государственной гражданской службе Российской Федерации» </w:t>
      </w:r>
      <w:r w:rsidRPr="00F62C73">
        <w:rPr>
          <w:sz w:val="28"/>
        </w:rPr>
        <w:t xml:space="preserve">предусматривается равный доступ граждан, владеющих государственным языком Российской Федерации, к </w:t>
      </w:r>
      <w:r>
        <w:rPr>
          <w:sz w:val="28"/>
        </w:rPr>
        <w:t xml:space="preserve">государственной </w:t>
      </w:r>
      <w:r w:rsidRPr="00F62C73">
        <w:rPr>
          <w:sz w:val="28"/>
        </w:rPr>
        <w:t xml:space="preserve">гражданской службе </w:t>
      </w:r>
      <w:r>
        <w:rPr>
          <w:rFonts w:cs="Calibri"/>
          <w:sz w:val="28"/>
          <w:szCs w:val="28"/>
        </w:rPr>
        <w:t>Российской Федерации</w:t>
      </w:r>
      <w:r w:rsidRPr="00F62C73">
        <w:rPr>
          <w:sz w:val="28"/>
        </w:rPr>
        <w:t xml:space="preserve"> </w:t>
      </w:r>
      <w:r>
        <w:rPr>
          <w:sz w:val="28"/>
        </w:rPr>
        <w:t xml:space="preserve">(далее – гражданская служба) </w:t>
      </w:r>
      <w:r w:rsidRPr="00F62C73">
        <w:rPr>
          <w:sz w:val="28"/>
        </w:rPr>
        <w:t>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не связанных с профессиональными и деловыми качествами</w:t>
      </w:r>
      <w:r>
        <w:rPr>
          <w:sz w:val="28"/>
        </w:rPr>
        <w:t xml:space="preserve"> государственного</w:t>
      </w:r>
      <w:r w:rsidRPr="00F62C73">
        <w:rPr>
          <w:sz w:val="28"/>
        </w:rPr>
        <w:t xml:space="preserve"> гражданского служащего</w:t>
      </w:r>
      <w:r w:rsidRPr="009E6FEB">
        <w:rPr>
          <w:rFonts w:cs="Calibri"/>
          <w:sz w:val="28"/>
          <w:szCs w:val="28"/>
        </w:rPr>
        <w:t xml:space="preserve"> </w:t>
      </w:r>
      <w:r>
        <w:rPr>
          <w:rFonts w:cs="Calibri"/>
          <w:sz w:val="28"/>
          <w:szCs w:val="28"/>
        </w:rPr>
        <w:t>Российской Федерации</w:t>
      </w:r>
      <w:r w:rsidRPr="00F62C73">
        <w:rPr>
          <w:sz w:val="28"/>
        </w:rPr>
        <w:t>.</w:t>
      </w:r>
    </w:p>
    <w:p w:rsidR="00FB24DC" w:rsidRDefault="00FB24DC" w:rsidP="00FB24DC">
      <w:pPr>
        <w:pStyle w:val="affd"/>
        <w:ind w:firstLine="709"/>
        <w:jc w:val="both"/>
        <w:rPr>
          <w:rFonts w:cs="Times New Roman"/>
          <w:sz w:val="28"/>
        </w:rPr>
      </w:pPr>
      <w:r>
        <w:rPr>
          <w:rFonts w:cs="Times New Roman"/>
          <w:sz w:val="28"/>
        </w:rPr>
        <w:t xml:space="preserve">В этой связи </w:t>
      </w:r>
      <w:r w:rsidR="00DE5E4D">
        <w:rPr>
          <w:rFonts w:cs="Times New Roman"/>
          <w:sz w:val="28"/>
        </w:rPr>
        <w:t>инвалиды</w:t>
      </w:r>
      <w:r>
        <w:rPr>
          <w:rFonts w:cs="Times New Roman"/>
          <w:sz w:val="28"/>
        </w:rPr>
        <w:t xml:space="preserve"> приглашаются для участия в </w:t>
      </w:r>
      <w:r w:rsidR="00DE5E4D">
        <w:rPr>
          <w:rFonts w:cs="Times New Roman"/>
          <w:sz w:val="28"/>
        </w:rPr>
        <w:t xml:space="preserve">конкурсных и иных оценочных </w:t>
      </w:r>
      <w:r>
        <w:rPr>
          <w:rFonts w:cs="Times New Roman"/>
          <w:sz w:val="28"/>
        </w:rPr>
        <w:t>процедурах для замещения должностей гражданской службы наряду с иными лицами.</w:t>
      </w:r>
    </w:p>
    <w:p w:rsidR="00FB24DC" w:rsidRDefault="001F274A" w:rsidP="00FB24DC">
      <w:pPr>
        <w:pStyle w:val="affd"/>
        <w:ind w:firstLine="709"/>
        <w:jc w:val="both"/>
        <w:rPr>
          <w:rFonts w:cs="Times New Roman"/>
          <w:sz w:val="28"/>
        </w:rPr>
      </w:pPr>
      <w:r>
        <w:rPr>
          <w:rFonts w:cs="Times New Roman"/>
          <w:sz w:val="28"/>
        </w:rPr>
        <w:t>При</w:t>
      </w:r>
      <w:r w:rsidR="00DE5E4D">
        <w:rPr>
          <w:rFonts w:cs="Times New Roman"/>
          <w:sz w:val="28"/>
        </w:rPr>
        <w:t xml:space="preserve"> приняти</w:t>
      </w:r>
      <w:r>
        <w:rPr>
          <w:rFonts w:cs="Times New Roman"/>
          <w:sz w:val="28"/>
        </w:rPr>
        <w:t>и</w:t>
      </w:r>
      <w:r w:rsidR="00DE5E4D">
        <w:rPr>
          <w:rFonts w:cs="Times New Roman"/>
          <w:sz w:val="28"/>
        </w:rPr>
        <w:t xml:space="preserve"> решения о поступлении на гражданскую службу</w:t>
      </w:r>
      <w:r w:rsidR="00F42070">
        <w:rPr>
          <w:rFonts w:cs="Times New Roman"/>
          <w:sz w:val="28"/>
        </w:rPr>
        <w:t xml:space="preserve"> гражданину</w:t>
      </w:r>
      <w:r w:rsidR="00FB24DC">
        <w:rPr>
          <w:rFonts w:cs="Times New Roman"/>
          <w:sz w:val="28"/>
        </w:rPr>
        <w:t xml:space="preserve"> следует учитывать </w:t>
      </w:r>
      <w:r>
        <w:rPr>
          <w:rFonts w:cs="Times New Roman"/>
          <w:sz w:val="28"/>
        </w:rPr>
        <w:t>способности</w:t>
      </w:r>
      <w:r w:rsidR="00FB24DC">
        <w:rPr>
          <w:rFonts w:cs="Times New Roman"/>
          <w:sz w:val="28"/>
        </w:rPr>
        <w:t xml:space="preserve">, которые должны </w:t>
      </w:r>
      <w:r>
        <w:rPr>
          <w:rFonts w:cs="Times New Roman"/>
          <w:sz w:val="28"/>
        </w:rPr>
        <w:t>позволять</w:t>
      </w:r>
      <w:r w:rsidR="00FB24DC">
        <w:rPr>
          <w:rFonts w:cs="Times New Roman"/>
          <w:sz w:val="28"/>
        </w:rPr>
        <w:t xml:space="preserve"> </w:t>
      </w:r>
      <w:r w:rsidR="00F42070">
        <w:rPr>
          <w:rFonts w:cs="Times New Roman"/>
          <w:sz w:val="28"/>
        </w:rPr>
        <w:t xml:space="preserve">ему </w:t>
      </w:r>
      <w:r w:rsidR="00FB24DC">
        <w:rPr>
          <w:rFonts w:cs="Times New Roman"/>
          <w:sz w:val="28"/>
        </w:rPr>
        <w:t>исполн</w:t>
      </w:r>
      <w:r>
        <w:rPr>
          <w:rFonts w:cs="Times New Roman"/>
          <w:sz w:val="28"/>
        </w:rPr>
        <w:t>ять</w:t>
      </w:r>
      <w:r w:rsidR="00FB24DC">
        <w:rPr>
          <w:rFonts w:cs="Times New Roman"/>
          <w:sz w:val="28"/>
        </w:rPr>
        <w:t xml:space="preserve"> должностны</w:t>
      </w:r>
      <w:r>
        <w:rPr>
          <w:rFonts w:cs="Times New Roman"/>
          <w:sz w:val="28"/>
        </w:rPr>
        <w:t>е</w:t>
      </w:r>
      <w:r w:rsidR="00FB24DC">
        <w:rPr>
          <w:rFonts w:cs="Times New Roman"/>
          <w:sz w:val="28"/>
        </w:rPr>
        <w:t xml:space="preserve"> обязанност</w:t>
      </w:r>
      <w:r>
        <w:rPr>
          <w:rFonts w:cs="Times New Roman"/>
          <w:sz w:val="28"/>
        </w:rPr>
        <w:t>и</w:t>
      </w:r>
      <w:r w:rsidR="00FB24DC">
        <w:rPr>
          <w:rFonts w:cs="Times New Roman"/>
          <w:sz w:val="28"/>
        </w:rPr>
        <w:t>, связанны</w:t>
      </w:r>
      <w:r>
        <w:rPr>
          <w:rFonts w:cs="Times New Roman"/>
          <w:sz w:val="28"/>
        </w:rPr>
        <w:t>е</w:t>
      </w:r>
      <w:r w:rsidR="00FB24DC">
        <w:rPr>
          <w:rFonts w:cs="Times New Roman"/>
          <w:sz w:val="28"/>
        </w:rPr>
        <w:t xml:space="preserve"> с подготовкой документов на компьютере, </w:t>
      </w:r>
      <w:r>
        <w:rPr>
          <w:rFonts w:cs="Times New Roman"/>
          <w:sz w:val="28"/>
        </w:rPr>
        <w:t>а также общением с</w:t>
      </w:r>
      <w:r w:rsidR="00FB24DC">
        <w:rPr>
          <w:rFonts w:cs="Times New Roman"/>
          <w:sz w:val="28"/>
        </w:rPr>
        <w:t xml:space="preserve"> гражданами и коллегами по службе.</w:t>
      </w:r>
    </w:p>
    <w:p w:rsidR="00FB24DC" w:rsidRDefault="00F42070" w:rsidP="00FB24DC">
      <w:pPr>
        <w:pStyle w:val="affd"/>
        <w:ind w:firstLine="709"/>
        <w:jc w:val="both"/>
        <w:rPr>
          <w:rFonts w:cs="Times New Roman"/>
          <w:sz w:val="28"/>
        </w:rPr>
      </w:pPr>
      <w:r>
        <w:rPr>
          <w:rFonts w:cs="Times New Roman"/>
          <w:sz w:val="28"/>
        </w:rPr>
        <w:t>Е</w:t>
      </w:r>
      <w:r w:rsidR="00FB24DC">
        <w:rPr>
          <w:rFonts w:cs="Times New Roman"/>
          <w:sz w:val="28"/>
        </w:rPr>
        <w:t xml:space="preserve">сли </w:t>
      </w:r>
      <w:r>
        <w:rPr>
          <w:rFonts w:cs="Times New Roman"/>
          <w:sz w:val="28"/>
        </w:rPr>
        <w:t xml:space="preserve">вам </w:t>
      </w:r>
      <w:r w:rsidR="00FB24DC">
        <w:rPr>
          <w:rFonts w:cs="Times New Roman"/>
          <w:sz w:val="28"/>
        </w:rPr>
        <w:t xml:space="preserve">позволяет здоровье и </w:t>
      </w:r>
      <w:r w:rsidR="008F7E93">
        <w:rPr>
          <w:rFonts w:cs="Times New Roman"/>
          <w:sz w:val="28"/>
        </w:rPr>
        <w:t>имеется</w:t>
      </w:r>
      <w:r w:rsidR="00FB24DC">
        <w:rPr>
          <w:rFonts w:cs="Times New Roman"/>
          <w:sz w:val="28"/>
        </w:rPr>
        <w:t xml:space="preserve"> стойкое желание </w:t>
      </w:r>
      <w:r w:rsidR="008F7E93">
        <w:rPr>
          <w:rFonts w:cs="Times New Roman"/>
          <w:sz w:val="28"/>
        </w:rPr>
        <w:t xml:space="preserve">в </w:t>
      </w:r>
      <w:r w:rsidR="00FB24DC">
        <w:rPr>
          <w:rFonts w:cs="Times New Roman"/>
          <w:sz w:val="28"/>
        </w:rPr>
        <w:t>поступ</w:t>
      </w:r>
      <w:r w:rsidR="008F7E93">
        <w:rPr>
          <w:rFonts w:cs="Times New Roman"/>
          <w:sz w:val="28"/>
        </w:rPr>
        <w:t>лении</w:t>
      </w:r>
      <w:r w:rsidR="00FB24DC">
        <w:rPr>
          <w:rFonts w:cs="Times New Roman"/>
          <w:sz w:val="28"/>
        </w:rPr>
        <w:t xml:space="preserve"> на гражданскую службу, </w:t>
      </w:r>
      <w:r w:rsidR="008F7E93">
        <w:rPr>
          <w:rFonts w:cs="Times New Roman"/>
          <w:sz w:val="28"/>
        </w:rPr>
        <w:t xml:space="preserve">необходимо </w:t>
      </w:r>
      <w:r w:rsidR="001F274A">
        <w:rPr>
          <w:rFonts w:cs="Times New Roman"/>
          <w:sz w:val="28"/>
        </w:rPr>
        <w:t>выб</w:t>
      </w:r>
      <w:r w:rsidR="008F7E93">
        <w:rPr>
          <w:rFonts w:cs="Times New Roman"/>
          <w:sz w:val="28"/>
        </w:rPr>
        <w:t>рать</w:t>
      </w:r>
      <w:r w:rsidR="001F274A">
        <w:rPr>
          <w:rFonts w:cs="Times New Roman"/>
          <w:sz w:val="28"/>
        </w:rPr>
        <w:t xml:space="preserve"> интересующую вакансию и направ</w:t>
      </w:r>
      <w:r w:rsidR="008F7E93">
        <w:rPr>
          <w:rFonts w:cs="Times New Roman"/>
          <w:sz w:val="28"/>
        </w:rPr>
        <w:t>ить</w:t>
      </w:r>
      <w:r w:rsidR="001F274A">
        <w:rPr>
          <w:rFonts w:cs="Times New Roman"/>
          <w:sz w:val="28"/>
        </w:rPr>
        <w:t xml:space="preserve"> документы в государственный орган</w:t>
      </w:r>
      <w:r w:rsidR="00FB24DC">
        <w:rPr>
          <w:rFonts w:cs="Times New Roman"/>
          <w:sz w:val="28"/>
        </w:rPr>
        <w:t>.</w:t>
      </w:r>
    </w:p>
    <w:p w:rsidR="00FB24DC" w:rsidRDefault="00FB24DC" w:rsidP="00FB24DC">
      <w:pPr>
        <w:pStyle w:val="affd"/>
        <w:ind w:firstLine="709"/>
        <w:jc w:val="both"/>
        <w:rPr>
          <w:rFonts w:cs="Times New Roman"/>
          <w:sz w:val="28"/>
        </w:rPr>
      </w:pPr>
      <w:r>
        <w:rPr>
          <w:rFonts w:cs="Times New Roman"/>
          <w:sz w:val="28"/>
        </w:rPr>
        <w:t>Мы заинтересованы в профессиональных кадрах, имеющих высокую мотивацию к качественному исполнению должностных обязанностей и достижению значимых результатов.</w:t>
      </w:r>
    </w:p>
    <w:p w:rsidR="00FB24DC" w:rsidRDefault="00FB24DC" w:rsidP="00FB24DC">
      <w:pPr>
        <w:pStyle w:val="affd"/>
        <w:ind w:firstLine="709"/>
        <w:jc w:val="both"/>
        <w:rPr>
          <w:rFonts w:cs="Times New Roman"/>
          <w:sz w:val="28"/>
        </w:rPr>
      </w:pPr>
      <w:r>
        <w:rPr>
          <w:rFonts w:cs="Times New Roman"/>
          <w:sz w:val="28"/>
        </w:rPr>
        <w:t xml:space="preserve">В случае успешного прохождения </w:t>
      </w:r>
      <w:r w:rsidR="001F274A">
        <w:rPr>
          <w:rFonts w:cs="Times New Roman"/>
          <w:sz w:val="28"/>
        </w:rPr>
        <w:t>конкурсн</w:t>
      </w:r>
      <w:r w:rsidR="008F7E93">
        <w:rPr>
          <w:rFonts w:cs="Times New Roman"/>
          <w:sz w:val="28"/>
        </w:rPr>
        <w:t>ой</w:t>
      </w:r>
      <w:r w:rsidR="001F274A">
        <w:rPr>
          <w:rFonts w:cs="Times New Roman"/>
          <w:sz w:val="28"/>
        </w:rPr>
        <w:t xml:space="preserve"> или ин</w:t>
      </w:r>
      <w:r w:rsidR="008F7E93">
        <w:rPr>
          <w:rFonts w:cs="Times New Roman"/>
          <w:sz w:val="28"/>
        </w:rPr>
        <w:t>ой</w:t>
      </w:r>
      <w:r w:rsidR="001F274A">
        <w:rPr>
          <w:rFonts w:cs="Times New Roman"/>
          <w:sz w:val="28"/>
        </w:rPr>
        <w:t xml:space="preserve"> оценочн</w:t>
      </w:r>
      <w:r w:rsidR="008F7E93">
        <w:rPr>
          <w:rFonts w:cs="Times New Roman"/>
          <w:sz w:val="28"/>
        </w:rPr>
        <w:t xml:space="preserve">ой </w:t>
      </w:r>
      <w:r>
        <w:rPr>
          <w:rFonts w:cs="Times New Roman"/>
          <w:sz w:val="28"/>
        </w:rPr>
        <w:t>процедур</w:t>
      </w:r>
      <w:r w:rsidR="008F7E93">
        <w:rPr>
          <w:rFonts w:cs="Times New Roman"/>
          <w:sz w:val="28"/>
        </w:rPr>
        <w:t>ы</w:t>
      </w:r>
      <w:r>
        <w:rPr>
          <w:rFonts w:cs="Times New Roman"/>
          <w:sz w:val="28"/>
        </w:rPr>
        <w:t xml:space="preserve"> и назначения на должность гражданской службы для </w:t>
      </w:r>
      <w:r w:rsidR="00F42070">
        <w:rPr>
          <w:rFonts w:cs="Times New Roman"/>
          <w:sz w:val="28"/>
        </w:rPr>
        <w:t xml:space="preserve">вас </w:t>
      </w:r>
      <w:r>
        <w:rPr>
          <w:rFonts w:cs="Times New Roman"/>
          <w:sz w:val="28"/>
        </w:rPr>
        <w:t xml:space="preserve">будут созданы надлежащие условия труда, учитывающие состояние здоровья и направленные на обеспечение возможности реализации </w:t>
      </w:r>
      <w:r w:rsidR="00DF74EE">
        <w:rPr>
          <w:rFonts w:cs="Times New Roman"/>
          <w:sz w:val="28"/>
        </w:rPr>
        <w:t>должностных</w:t>
      </w:r>
      <w:r w:rsidR="00F42070">
        <w:rPr>
          <w:rFonts w:cs="Times New Roman"/>
          <w:sz w:val="28"/>
        </w:rPr>
        <w:t xml:space="preserve"> обязанностей</w:t>
      </w:r>
      <w:r>
        <w:rPr>
          <w:rFonts w:cs="Times New Roman"/>
          <w:sz w:val="28"/>
        </w:rPr>
        <w:t>.</w:t>
      </w:r>
    </w:p>
    <w:p w:rsidR="00FB24DC" w:rsidRDefault="00FB24DC" w:rsidP="00FB24DC">
      <w:pPr>
        <w:pStyle w:val="affd"/>
        <w:ind w:firstLine="709"/>
        <w:jc w:val="center"/>
        <w:rPr>
          <w:rFonts w:cs="Times New Roman"/>
          <w:sz w:val="28"/>
        </w:rPr>
      </w:pPr>
    </w:p>
    <w:p w:rsidR="00FB24DC" w:rsidRDefault="00FB24DC" w:rsidP="00FB24DC">
      <w:pPr>
        <w:pStyle w:val="affd"/>
        <w:jc w:val="center"/>
        <w:rPr>
          <w:rFonts w:cs="Times New Roman"/>
          <w:sz w:val="28"/>
        </w:rPr>
      </w:pPr>
      <w:r>
        <w:rPr>
          <w:rFonts w:cs="Times New Roman"/>
          <w:sz w:val="28"/>
        </w:rPr>
        <w:t>Спасибо</w:t>
      </w:r>
    </w:p>
    <w:p w:rsidR="00FB24DC" w:rsidRPr="000610EE" w:rsidRDefault="00FB24DC" w:rsidP="000E7AF1">
      <w:pPr>
        <w:pStyle w:val="affd"/>
        <w:jc w:val="center"/>
        <w:rPr>
          <w:rFonts w:cs="Times New Roman"/>
          <w:sz w:val="28"/>
        </w:rPr>
      </w:pPr>
      <w:r>
        <w:rPr>
          <w:rFonts w:cs="Times New Roman"/>
          <w:sz w:val="28"/>
        </w:rPr>
        <w:t xml:space="preserve"> за проявленн</w:t>
      </w:r>
      <w:r w:rsidR="000E7AF1">
        <w:rPr>
          <w:rFonts w:cs="Times New Roman"/>
          <w:sz w:val="28"/>
        </w:rPr>
        <w:t>ый интерес к гражданской службе!</w:t>
      </w:r>
    </w:p>
    <w:p w:rsidR="00FB24DC" w:rsidRPr="009A5F42" w:rsidRDefault="00FB24DC"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2" w:name="_Toc515463511"/>
      <w:r w:rsidRPr="00512C8F">
        <w:rPr>
          <w:rFonts w:asciiTheme="minorHAnsi" w:hAnsiTheme="minorHAnsi" w:cstheme="minorHAnsi"/>
          <w:b w:val="0"/>
          <w:sz w:val="28"/>
          <w:szCs w:val="28"/>
        </w:rPr>
        <w:lastRenderedPageBreak/>
        <w:t xml:space="preserve">Приложение № </w:t>
      </w:r>
      <w:bookmarkEnd w:id="232"/>
      <w:r w:rsidR="00FB24DC">
        <w:rPr>
          <w:rFonts w:asciiTheme="minorHAnsi" w:hAnsiTheme="minorHAnsi" w:cstheme="minorHAnsi"/>
          <w:b w:val="0"/>
          <w:sz w:val="28"/>
          <w:szCs w:val="28"/>
        </w:rPr>
        <w:t>6</w:t>
      </w:r>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3"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3"/>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4" w:name="_Toc410926307"/>
      <w:r w:rsidRPr="00AC11D3">
        <w:rPr>
          <w:rFonts w:asciiTheme="minorHAnsi" w:hAnsiTheme="minorHAnsi" w:cstheme="minorHAnsi"/>
          <w:b/>
        </w:rPr>
        <w:t>Формулировка вопросов</w:t>
      </w:r>
      <w:bookmarkEnd w:id="234"/>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r w:rsidRPr="00544714">
        <w:rPr>
          <w:rFonts w:asciiTheme="minorHAnsi" w:hAnsiTheme="minorHAnsi" w:cstheme="minorHAnsi"/>
        </w:rPr>
        <w:t xml:space="preserve">В частности, рекомендуется разделить вопросы на простые, позволяющие оценить минимальный уровень подготовленности </w:t>
      </w:r>
      <w:r w:rsidRPr="00544714">
        <w:rPr>
          <w:rFonts w:asciiTheme="minorHAnsi" w:hAnsiTheme="minorHAnsi" w:cstheme="minorHAnsi"/>
        </w:rPr>
        <w:lastRenderedPageBreak/>
        <w:t>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5" w:name="_Toc410926308"/>
      <w:r w:rsidRPr="00AC11D3">
        <w:rPr>
          <w:rFonts w:asciiTheme="minorHAnsi" w:hAnsiTheme="minorHAnsi" w:cstheme="minorHAnsi"/>
          <w:b/>
        </w:rPr>
        <w:t>Определение времени для теста</w:t>
      </w:r>
      <w:bookmarkEnd w:id="235"/>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также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тесте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6" w:name="_Toc410926309"/>
      <w:r w:rsidRPr="00AC11D3">
        <w:rPr>
          <w:rFonts w:asciiTheme="minorHAnsi" w:hAnsiTheme="minorHAnsi" w:cstheme="minorHAnsi"/>
          <w:b/>
        </w:rPr>
        <w:t>Создание параллельных версий тестов</w:t>
      </w:r>
      <w:bookmarkEnd w:id="236"/>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7"/>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7" w:name="_Toc515463512"/>
      <w:r w:rsidRPr="00512C8F">
        <w:rPr>
          <w:rStyle w:val="11"/>
          <w:rFonts w:asciiTheme="minorHAnsi" w:hAnsiTheme="minorHAnsi" w:cstheme="minorHAnsi"/>
          <w:b w:val="0"/>
          <w:sz w:val="28"/>
          <w:szCs w:val="28"/>
        </w:rPr>
        <w:lastRenderedPageBreak/>
        <w:t xml:space="preserve">Приложение № </w:t>
      </w:r>
      <w:bookmarkEnd w:id="237"/>
      <w:r w:rsidR="00FB24DC">
        <w:rPr>
          <w:rStyle w:val="11"/>
          <w:rFonts w:asciiTheme="minorHAnsi" w:hAnsiTheme="minorHAnsi" w:cstheme="minorHAnsi"/>
          <w:b w:val="0"/>
          <w:sz w:val="28"/>
          <w:szCs w:val="28"/>
        </w:rPr>
        <w:t>7</w:t>
      </w:r>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 :</w:t>
      </w:r>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lastRenderedPageBreak/>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 :____________________________________________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8" w:name="_Toc515463513"/>
      <w:r w:rsidRPr="00512C8F">
        <w:rPr>
          <w:rFonts w:asciiTheme="minorHAnsi" w:hAnsiTheme="minorHAnsi" w:cstheme="minorHAnsi"/>
          <w:b w:val="0"/>
          <w:sz w:val="28"/>
          <w:szCs w:val="28"/>
        </w:rPr>
        <w:lastRenderedPageBreak/>
        <w:t xml:space="preserve">Приложение № </w:t>
      </w:r>
      <w:bookmarkEnd w:id="238"/>
      <w:r w:rsidR="00FB24DC">
        <w:rPr>
          <w:rFonts w:asciiTheme="minorHAnsi" w:hAnsiTheme="minorHAnsi" w:cstheme="minorHAnsi"/>
          <w:b w:val="0"/>
          <w:sz w:val="28"/>
          <w:szCs w:val="28"/>
        </w:rPr>
        <w:t>8</w:t>
      </w:r>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ориентироваться и внимательно работать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ретестовая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r w:rsidR="003A669F" w:rsidRPr="00AC11D3">
        <w:rPr>
          <w:rFonts w:asciiTheme="minorHAnsi" w:hAnsiTheme="minorHAnsi" w:cstheme="minorHAnsi"/>
          <w:color w:val="auto"/>
        </w:rPr>
        <w:t xml:space="preserve">Валидность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4. При разработке любого теста проводится проверка теста на надежность и валидность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о его валидности.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 xml:space="preserve">Наличие большого количества нормативных групп, созданных для различных </w:t>
      </w:r>
      <w:r w:rsidRPr="00AC11D3">
        <w:rPr>
          <w:rFonts w:asciiTheme="minorHAnsi" w:hAnsiTheme="minorHAnsi" w:cstheme="minorHAnsi"/>
          <w:color w:val="auto"/>
        </w:rPr>
        <w:lastRenderedPageBreak/>
        <w:t>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9"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40" w:name="_Toc515463514"/>
      <w:r w:rsidRPr="00512C8F">
        <w:rPr>
          <w:rStyle w:val="11"/>
          <w:rFonts w:asciiTheme="minorHAnsi" w:hAnsiTheme="minorHAnsi" w:cstheme="minorHAnsi"/>
          <w:b w:val="0"/>
          <w:sz w:val="28"/>
          <w:szCs w:val="28"/>
        </w:rPr>
        <w:lastRenderedPageBreak/>
        <w:t xml:space="preserve">Приложение № </w:t>
      </w:r>
      <w:bookmarkEnd w:id="239"/>
      <w:bookmarkEnd w:id="240"/>
      <w:r w:rsidR="00FB24DC">
        <w:rPr>
          <w:rStyle w:val="11"/>
          <w:rFonts w:asciiTheme="minorHAnsi" w:hAnsiTheme="minorHAnsi" w:cstheme="minorHAnsi"/>
          <w:b w:val="0"/>
          <w:sz w:val="28"/>
          <w:szCs w:val="28"/>
        </w:rPr>
        <w:t>9</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lastRenderedPageBreak/>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огда и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меется ли у Вас ученая степень, ученое звание, когда присвоены</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(читаете и можете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1. Степень владения компьютером (например: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r w:rsidR="005637C4">
        <w:rPr>
          <w:rFonts w:asciiTheme="minorHAnsi" w:hAnsiTheme="minorHAnsi" w:cstheme="minorHAnsi"/>
          <w:color w:val="auto"/>
        </w:rPr>
        <w:t xml:space="preserve">Умения </w:t>
      </w:r>
      <w:r w:rsidRPr="00AC11D3">
        <w:rPr>
          <w:rFonts w:asciiTheme="minorHAnsi" w:hAnsiTheme="minorHAnsi" w:cstheme="minorHAnsi"/>
          <w:color w:val="auto"/>
        </w:rPr>
        <w:t xml:space="preserve">работы с оргтехникой (например: «Укажите степень Вашего владения оргтехникой («опытный пользователь», «основные функции», </w:t>
      </w:r>
      <w:r w:rsidRPr="00AC11D3">
        <w:rPr>
          <w:rFonts w:asciiTheme="minorHAnsi" w:hAnsiTheme="minorHAnsi" w:cstheme="minorHAnsi"/>
          <w:color w:val="auto"/>
        </w:rPr>
        <w:lastRenderedPageBreak/>
        <w:t xml:space="preserve">«знаком с принципами работы») по следующим видам: компьютер, факс, ксерокс, сканер, факс-модем, пр.). </w:t>
      </w:r>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41"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2" w:name="_Toc515463515"/>
      <w:r w:rsidRPr="00512C8F">
        <w:rPr>
          <w:rStyle w:val="11"/>
          <w:rFonts w:asciiTheme="minorHAnsi" w:hAnsiTheme="minorHAnsi" w:cstheme="minorHAnsi"/>
          <w:sz w:val="28"/>
          <w:szCs w:val="28"/>
        </w:rPr>
        <w:lastRenderedPageBreak/>
        <w:t>Пр</w:t>
      </w:r>
      <w:r w:rsidR="00681DA5" w:rsidRPr="00512C8F">
        <w:rPr>
          <w:rStyle w:val="11"/>
          <w:rFonts w:asciiTheme="minorHAnsi" w:hAnsiTheme="minorHAnsi" w:cstheme="minorHAnsi"/>
          <w:sz w:val="28"/>
          <w:szCs w:val="28"/>
        </w:rPr>
        <w:t xml:space="preserve">иложение № </w:t>
      </w:r>
      <w:bookmarkEnd w:id="241"/>
      <w:bookmarkEnd w:id="242"/>
      <w:r w:rsidR="00FB24DC">
        <w:rPr>
          <w:rStyle w:val="11"/>
          <w:rFonts w:asciiTheme="minorHAnsi" w:hAnsiTheme="minorHAnsi" w:cstheme="minorHAnsi"/>
          <w:sz w:val="28"/>
          <w:szCs w:val="28"/>
        </w:rPr>
        <w:t>10</w:t>
      </w:r>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3"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lastRenderedPageBreak/>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r w:rsidR="00512C8F">
        <w:rPr>
          <w:rFonts w:asciiTheme="minorHAnsi" w:hAnsiTheme="minorHAnsi" w:cs="Times New Roman"/>
          <w:color w:val="auto"/>
        </w:rPr>
        <w:t xml:space="preserve">профессионального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lastRenderedPageBreak/>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4" w:name="_Toc479853498"/>
            <w:r w:rsidRPr="004A4D66">
              <w:rPr>
                <w:rFonts w:asciiTheme="minorHAnsi" w:hAnsiTheme="minorHAnsi"/>
                <w:sz w:val="24"/>
                <w:szCs w:val="24"/>
              </w:rPr>
              <w:t>Умение мыслить стратегически</w:t>
            </w:r>
            <w:bookmarkEnd w:id="244"/>
          </w:p>
          <w:p w:rsidR="00965884" w:rsidRPr="004A4D66" w:rsidRDefault="00965884" w:rsidP="00965884">
            <w:pPr>
              <w:spacing w:after="0" w:line="240" w:lineRule="auto"/>
              <w:rPr>
                <w:rFonts w:asciiTheme="minorHAnsi" w:hAnsiTheme="minorHAnsi"/>
                <w:b/>
                <w:sz w:val="24"/>
                <w:szCs w:val="24"/>
              </w:rPr>
            </w:pPr>
            <w:bookmarkStart w:id="245" w:name="_Toc479853499"/>
            <w:r w:rsidRPr="004A4D66">
              <w:rPr>
                <w:rFonts w:asciiTheme="minorHAnsi" w:hAnsiTheme="minorHAnsi"/>
                <w:sz w:val="24"/>
                <w:szCs w:val="24"/>
              </w:rPr>
              <w:t>(системно)</w:t>
            </w:r>
            <w:bookmarkEnd w:id="245"/>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находит возможные источники и формулирует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прогнозирует развитие событий и оценивает,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6" w:name="_Toc479853503"/>
            <w:r w:rsidRPr="004A4D66">
              <w:rPr>
                <w:rFonts w:asciiTheme="minorHAnsi" w:hAnsiTheme="minorHAnsi"/>
                <w:sz w:val="24"/>
                <w:szCs w:val="24"/>
              </w:rPr>
              <w:t>Коммуникативные умения</w:t>
            </w:r>
            <w:bookmarkEnd w:id="246"/>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В своих действиях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необходимых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Оказывает влияние и заручается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7" w:name="_Toc479853507"/>
            <w:r w:rsidRPr="004A4D66">
              <w:rPr>
                <w:rFonts w:asciiTheme="minorHAnsi" w:hAnsiTheme="minorHAnsi"/>
                <w:sz w:val="24"/>
                <w:szCs w:val="24"/>
              </w:rPr>
              <w:lastRenderedPageBreak/>
              <w:t>рационально использовать служебное время и достигать результат</w:t>
            </w:r>
            <w:bookmarkEnd w:id="247"/>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lastRenderedPageBreak/>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lastRenderedPageBreak/>
              <w:t xml:space="preserve">Сталкиваясь с препятствиями, проявляет настойчивость и продолжает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8" w:name="_Toc479853511"/>
            <w:r w:rsidRPr="004A4D66">
              <w:rPr>
                <w:rFonts w:asciiTheme="minorHAnsi" w:hAnsiTheme="minorHAnsi"/>
                <w:b/>
                <w:sz w:val="24"/>
                <w:szCs w:val="24"/>
              </w:rPr>
              <w:lastRenderedPageBreak/>
              <w:t>1.4. Гибкость и готовность</w:t>
            </w:r>
            <w:bookmarkEnd w:id="248"/>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9"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50"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50"/>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Четко ставит задачи и контролирует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lastRenderedPageBreak/>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51" w:name="_Toc479853520"/>
            <w:r w:rsidRPr="00965884">
              <w:rPr>
                <w:rFonts w:asciiTheme="minorHAnsi" w:hAnsiTheme="minorHAnsi"/>
                <w:sz w:val="24"/>
                <w:szCs w:val="24"/>
              </w:rPr>
              <w:t>Умение оперативно принимать и реализовывать управленческие решения</w:t>
            </w:r>
            <w:bookmarkEnd w:id="251"/>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lastRenderedPageBreak/>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lastRenderedPageBreak/>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В своих действиях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Чётко и ясно выражает свою точку зрения. Последовательно и логично излагает свою позицию в необходимых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color w:val="000000"/>
              </w:rPr>
              <w:t>Оказывает влияние и заручается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2" w:name="_Приложение_№_10"/>
      <w:bookmarkEnd w:id="252"/>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3" w:name="_Приложение_№_10_1"/>
      <w:bookmarkEnd w:id="253"/>
      <w:r w:rsidRPr="008774D3">
        <w:rPr>
          <w:rStyle w:val="11"/>
          <w:rFonts w:asciiTheme="minorHAnsi" w:hAnsiTheme="minorHAnsi" w:cstheme="minorHAnsi"/>
          <w:sz w:val="28"/>
          <w:szCs w:val="28"/>
        </w:rPr>
        <w:lastRenderedPageBreak/>
        <w:t xml:space="preserve">Приложение № </w:t>
      </w:r>
      <w:bookmarkEnd w:id="243"/>
      <w:r w:rsidR="007E119C" w:rsidRPr="008774D3">
        <w:rPr>
          <w:rStyle w:val="11"/>
          <w:rFonts w:asciiTheme="minorHAnsi" w:hAnsiTheme="minorHAnsi" w:cstheme="minorHAnsi"/>
          <w:sz w:val="28"/>
          <w:szCs w:val="28"/>
        </w:rPr>
        <w:t>1</w:t>
      </w:r>
      <w:bookmarkEnd w:id="249"/>
      <w:r w:rsidR="00FB24DC">
        <w:rPr>
          <w:rStyle w:val="11"/>
          <w:rFonts w:asciiTheme="minorHAnsi" w:hAnsiTheme="minorHAnsi" w:cstheme="minorHAnsi"/>
          <w:sz w:val="28"/>
          <w:szCs w:val="28"/>
        </w:rPr>
        <w:t>1</w:t>
      </w:r>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делал и говорил;</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предположения, домыслы,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быть сложно сразу привести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lastRenderedPageBreak/>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для повышения скорости разработать и использовать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возвращаться и дописывать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не рвать и не выкидывать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является конфиденциальной и может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lastRenderedPageBreak/>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4"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5" w:name="_Toc515463517"/>
      <w:r w:rsidRPr="008774D3">
        <w:rPr>
          <w:rStyle w:val="11"/>
          <w:rFonts w:asciiTheme="minorHAnsi" w:hAnsiTheme="minorHAnsi" w:cstheme="minorHAnsi"/>
          <w:sz w:val="28"/>
          <w:szCs w:val="28"/>
        </w:rPr>
        <w:lastRenderedPageBreak/>
        <w:t xml:space="preserve">Приложение № </w:t>
      </w:r>
      <w:bookmarkEnd w:id="254"/>
      <w:r w:rsidR="004B26FB" w:rsidRPr="008774D3">
        <w:rPr>
          <w:rStyle w:val="11"/>
          <w:rFonts w:asciiTheme="minorHAnsi" w:hAnsiTheme="minorHAnsi" w:cstheme="minorHAnsi"/>
          <w:sz w:val="28"/>
          <w:szCs w:val="28"/>
        </w:rPr>
        <w:t>1</w:t>
      </w:r>
      <w:bookmarkEnd w:id="255"/>
      <w:r w:rsidR="00FB24DC">
        <w:rPr>
          <w:rStyle w:val="11"/>
          <w:rFonts w:asciiTheme="minorHAnsi" w:hAnsiTheme="minorHAnsi" w:cstheme="minorHAnsi"/>
          <w:sz w:val="28"/>
          <w:szCs w:val="28"/>
        </w:rPr>
        <w:t>2</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Буклет участника. В буклете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lastRenderedPageBreak/>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В целом,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lastRenderedPageBreak/>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от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6"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7" w:name="_Toc515463518"/>
      <w:r w:rsidRPr="008774D3">
        <w:rPr>
          <w:rStyle w:val="11"/>
          <w:rFonts w:asciiTheme="minorHAnsi" w:hAnsiTheme="minorHAnsi" w:cstheme="minorHAnsi"/>
          <w:b w:val="0"/>
          <w:sz w:val="28"/>
          <w:szCs w:val="28"/>
        </w:rPr>
        <w:lastRenderedPageBreak/>
        <w:t xml:space="preserve">Приложение № </w:t>
      </w:r>
      <w:bookmarkEnd w:id="256"/>
      <w:r w:rsidR="004B26FB" w:rsidRPr="008774D3">
        <w:rPr>
          <w:rStyle w:val="11"/>
          <w:rFonts w:asciiTheme="minorHAnsi" w:hAnsiTheme="minorHAnsi" w:cstheme="minorHAnsi"/>
          <w:b w:val="0"/>
          <w:sz w:val="28"/>
          <w:szCs w:val="28"/>
        </w:rPr>
        <w:t>1</w:t>
      </w:r>
      <w:bookmarkEnd w:id="257"/>
      <w:r w:rsidR="00FB24DC">
        <w:rPr>
          <w:rStyle w:val="11"/>
          <w:rFonts w:asciiTheme="minorHAnsi" w:hAnsiTheme="minorHAnsi" w:cstheme="minorHAnsi"/>
          <w:b w:val="0"/>
          <w:sz w:val="28"/>
          <w:szCs w:val="28"/>
        </w:rPr>
        <w:t>3</w:t>
      </w:r>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буклете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w:t>
      </w:r>
      <w:r w:rsidRPr="007A1DC3">
        <w:rPr>
          <w:rFonts w:asciiTheme="minorHAnsi" w:hAnsiTheme="minorHAnsi" w:cstheme="minorHAnsi"/>
          <w:color w:val="auto"/>
        </w:rPr>
        <w:lastRenderedPageBreak/>
        <w:t xml:space="preserve">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объемны и требуют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 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lastRenderedPageBreak/>
        <w:t xml:space="preserve">В качестве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флипчарте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работать с буклетами и писать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слышали и не видели его выступления. В противном случае,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lastRenderedPageBreak/>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от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оценочном задании</w:t>
      </w:r>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w:t>
      </w:r>
      <w:r w:rsidRPr="007A1DC3">
        <w:rPr>
          <w:rFonts w:asciiTheme="minorHAnsi" w:hAnsiTheme="minorHAnsi" w:cstheme="minorHAnsi"/>
          <w:color w:val="auto"/>
        </w:rPr>
        <w:lastRenderedPageBreak/>
        <w:t>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8"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lastRenderedPageBreak/>
        <w:t>Приложение № 1</w:t>
      </w:r>
      <w:bookmarkEnd w:id="258"/>
      <w:r w:rsidR="00FB24DC">
        <w:rPr>
          <w:rFonts w:asciiTheme="minorHAnsi" w:hAnsiTheme="minorHAnsi" w:cstheme="minorHAnsi"/>
        </w:rPr>
        <w:t>4</w:t>
      </w:r>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xml:space="preserve">, но и для формирования кадрового резерва из 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w:t>
      </w:r>
      <w:r w:rsidRPr="007A1DC3">
        <w:rPr>
          <w:rFonts w:asciiTheme="minorHAnsi" w:hAnsiTheme="minorHAnsi" w:cstheme="minorHAnsi"/>
          <w:sz w:val="28"/>
          <w:szCs w:val="28"/>
        </w:rPr>
        <w:lastRenderedPageBreak/>
        <w:t>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играх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упражнении участнику предоставляется информация об обстоятельствах, сложившихся вокруг некоторой ситуации. После </w:t>
      </w:r>
      <w:r w:rsidRPr="007A1DC3">
        <w:rPr>
          <w:rFonts w:asciiTheme="minorHAnsi" w:hAnsiTheme="minorHAnsi" w:cstheme="minorHAnsi"/>
          <w:color w:val="auto"/>
        </w:rPr>
        <w:lastRenderedPageBreak/>
        <w:t xml:space="preserve">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десяти-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рамках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w:t>
      </w:r>
      <w:r w:rsidRPr="007A1DC3">
        <w:rPr>
          <w:rFonts w:asciiTheme="minorHAnsi" w:hAnsiTheme="minorHAnsi" w:cstheme="minorHAnsi"/>
          <w:color w:val="auto"/>
        </w:rPr>
        <w:lastRenderedPageBreak/>
        <w:t xml:space="preserve">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проанализирует предоставленные данные и подготовит план, в котором обозначит, каким образом будут распределены ресурсы для достижения конкретной цели. Упражнение направлено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lastRenderedPageBreak/>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буклете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В указанном документе дается подробная информация о том, как необходимо проводить упражнение, как оценивать участника. В руководстве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документе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В указанном документе приводится четкий порядок действий консультанта или наблюдателя при проведении упражнения: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lastRenderedPageBreak/>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документе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В указанном документе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нарушает правило равных условий оценки и делает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этом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lastRenderedPageBreak/>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8"/>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3729E4" w:rsidRDefault="008039EB" w:rsidP="008039EB">
      <w:pPr>
        <w:spacing w:after="0" w:line="240" w:lineRule="auto"/>
        <w:rPr>
          <w:rFonts w:ascii="Times New Roman" w:hAnsi="Times New Roman"/>
          <w:b/>
          <w:sz w:val="28"/>
          <w:szCs w:val="28"/>
        </w:rPr>
      </w:pPr>
      <w:r>
        <w:rPr>
          <w:rFonts w:ascii="Times New Roman" w:hAnsi="Times New Roman"/>
          <w:b/>
          <w:sz w:val="28"/>
          <w:szCs w:val="28"/>
        </w:rPr>
        <w:br w:type="page"/>
      </w:r>
    </w:p>
    <w:p w:rsidR="00155DD1" w:rsidRPr="008774D3" w:rsidRDefault="00155DD1" w:rsidP="008774D3">
      <w:pPr>
        <w:pStyle w:val="10"/>
        <w:spacing w:before="0"/>
        <w:jc w:val="right"/>
        <w:rPr>
          <w:rFonts w:asciiTheme="minorHAnsi" w:hAnsiTheme="minorHAnsi" w:cstheme="minorHAnsi"/>
          <w:b w:val="0"/>
          <w:sz w:val="28"/>
          <w:szCs w:val="28"/>
        </w:rPr>
      </w:pPr>
      <w:bookmarkStart w:id="259" w:name="_Приложение_№_14"/>
      <w:bookmarkStart w:id="260" w:name="_Toc515463520"/>
      <w:bookmarkEnd w:id="259"/>
      <w:r w:rsidRPr="008774D3">
        <w:rPr>
          <w:rFonts w:asciiTheme="minorHAnsi" w:hAnsiTheme="minorHAnsi" w:cstheme="minorHAnsi"/>
          <w:b w:val="0"/>
          <w:sz w:val="28"/>
          <w:szCs w:val="28"/>
        </w:rPr>
        <w:lastRenderedPageBreak/>
        <w:t>Приложение № 1</w:t>
      </w:r>
      <w:bookmarkEnd w:id="260"/>
      <w:r w:rsidR="00FB24DC">
        <w:rPr>
          <w:rFonts w:asciiTheme="minorHAnsi" w:hAnsiTheme="minorHAnsi" w:cstheme="minorHAnsi"/>
          <w:b w:val="0"/>
          <w:sz w:val="28"/>
          <w:szCs w:val="28"/>
        </w:rPr>
        <w:t>5</w:t>
      </w:r>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прохождения ими испытания, а также подведения его итогов п р и к а з ы в а ю</w:t>
      </w:r>
      <w:r w:rsidRPr="003729E4">
        <w:rPr>
          <w:rStyle w:val="af9"/>
          <w:rFonts w:asciiTheme="minorHAnsi" w:hAnsiTheme="minorHAnsi" w:cstheme="minorHAnsi"/>
          <w:sz w:val="28"/>
          <w:szCs w:val="28"/>
        </w:rPr>
        <w:footnoteReference w:id="29"/>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w:t>
      </w:r>
      <w:r w:rsidR="00F45E31">
        <w:rPr>
          <w:rFonts w:asciiTheme="minorHAnsi" w:hAnsiTheme="minorHAnsi" w:cstheme="minorHAnsi"/>
          <w:sz w:val="28"/>
          <w:szCs w:val="28"/>
        </w:rPr>
        <w:tab/>
        <w:t>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w:t>
      </w:r>
      <w:r w:rsidR="00F45E31">
        <w:rPr>
          <w:rFonts w:asciiTheme="minorHAnsi" w:hAnsiTheme="minorHAnsi" w:cstheme="minorHAnsi"/>
          <w:sz w:val="28"/>
          <w:szCs w:val="28"/>
        </w:rPr>
        <w:lastRenderedPageBreak/>
        <w:t>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61" w:name="Par17"/>
      <w:bookmarkEnd w:id="261"/>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выдачи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w:t>
      </w:r>
      <w:r w:rsidR="00155DD1" w:rsidRPr="003729E4">
        <w:rPr>
          <w:rFonts w:asciiTheme="minorHAnsi" w:hAnsiTheme="minorHAnsi" w:cstheme="minorHAnsi"/>
          <w:sz w:val="28"/>
          <w:szCs w:val="28"/>
        </w:rPr>
        <w:lastRenderedPageBreak/>
        <w:t>исполнения должностных обязанностей, освоения правил и требований служебного распорядка, а также элементов профессиональной культуры.</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lastRenderedPageBreak/>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случае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8. В рамках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а) оформление в выдача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w:t>
      </w:r>
      <w:r w:rsidRPr="003729E4">
        <w:rPr>
          <w:rFonts w:asciiTheme="minorHAnsi" w:hAnsiTheme="minorHAnsi" w:cstheme="minorHAnsi"/>
          <w:sz w:val="28"/>
          <w:szCs w:val="28"/>
        </w:rPr>
        <w:lastRenderedPageBreak/>
        <w:t>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 для граждан, получивших среднее профессиональное образование по программе подготовки специалистов среднего звена или </w:t>
      </w:r>
      <w:r w:rsidRPr="003729E4">
        <w:rPr>
          <w:rFonts w:asciiTheme="minorHAnsi" w:hAnsiTheme="minorHAnsi" w:cstheme="minorHAnsi"/>
          <w:sz w:val="28"/>
          <w:szCs w:val="28"/>
        </w:rPr>
        <w:lastRenderedPageBreak/>
        <w:t>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8"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осуществляется контроль за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предложения по окончательному решению о признании гражданского служащего выдержавшим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31. В случае признания гражданского служащего выдержавшим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FB8" w:rsidRDefault="00123FB8">
      <w:r>
        <w:separator/>
      </w:r>
    </w:p>
  </w:endnote>
  <w:endnote w:type="continuationSeparator" w:id="0">
    <w:p w:rsidR="00123FB8" w:rsidRDefault="00123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FB8" w:rsidRDefault="00123FB8">
      <w:r>
        <w:separator/>
      </w:r>
    </w:p>
  </w:footnote>
  <w:footnote w:type="continuationSeparator" w:id="0">
    <w:p w:rsidR="00123FB8" w:rsidRDefault="00123FB8">
      <w:r>
        <w:continuationSeparator/>
      </w:r>
    </w:p>
  </w:footnote>
  <w:footnote w:id="1">
    <w:p w:rsidR="00DF74EE" w:rsidRPr="00016FE3" w:rsidRDefault="00DF74EE"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2">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3">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5">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6">
    <w:p w:rsidR="00DF74EE" w:rsidRDefault="00DF74EE"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7">
    <w:p w:rsidR="00DF74EE" w:rsidRPr="00016FE3" w:rsidRDefault="00DF74E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8">
    <w:p w:rsidR="00DF74EE" w:rsidRPr="00016FE3" w:rsidRDefault="00DF74EE"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DF74EE" w:rsidRPr="00210B0B" w:rsidRDefault="00DF74EE" w:rsidP="00D46F7B">
      <w:pPr>
        <w:pStyle w:val="af3"/>
      </w:pPr>
      <w:r w:rsidRPr="00016FE3">
        <w:rPr>
          <w:rStyle w:val="af9"/>
          <w:rFonts w:asciiTheme="minorHAnsi" w:hAnsiTheme="minorHAnsi"/>
        </w:rPr>
        <w:footnoteRef/>
      </w:r>
      <w:r w:rsidRPr="00016FE3">
        <w:rPr>
          <w:rFonts w:asciiTheme="minorHAnsi" w:hAnsiTheme="minorHAnsi"/>
        </w:rPr>
        <w:t xml:space="preserve"> 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
  </w:footnote>
  <w:footnote w:id="10">
    <w:p w:rsidR="00DF74EE" w:rsidRPr="00016FE3" w:rsidRDefault="00DF74EE"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Педагогический энциклопедический словарь Бим-Бад Б.М., Москва, 2002. С. 295.</w:t>
      </w:r>
    </w:p>
  </w:footnote>
  <w:footnote w:id="11">
    <w:p w:rsidR="00DF74EE" w:rsidRPr="00C51B41" w:rsidRDefault="00DF74EE"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Райзберг Б.А., Лозовский Л.Ш., Стародубцева Е.Б. «Современный экономический словарь» (ИНФРА-М, 2006).</w:t>
      </w:r>
    </w:p>
  </w:footnote>
  <w:footnote w:id="12">
    <w:p w:rsidR="00DF74EE" w:rsidRPr="00596916" w:rsidRDefault="00DF74EE"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DF74EE" w:rsidRDefault="00DF74EE">
      <w:pPr>
        <w:pStyle w:val="af3"/>
      </w:pPr>
    </w:p>
  </w:footnote>
  <w:footnote w:id="13">
    <w:p w:rsidR="00DF74EE" w:rsidRPr="00016FE3" w:rsidRDefault="00DF74EE"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Комиссаровой «Планируем потребности в персонале», представленная на сайте электронных журналов «Кадровик.Ру»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4">
    <w:p w:rsidR="00DF74EE" w:rsidRPr="00016FE3" w:rsidRDefault="00DF74EE"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footnote>
  <w:footnote w:id="15">
    <w:p w:rsidR="00DF74EE" w:rsidRPr="002A3C84" w:rsidRDefault="00DF74EE"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В соответствии с законодательством о гражданской службе в данном случае за претендентом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6">
    <w:p w:rsidR="00DF74EE" w:rsidRDefault="00DF74EE"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7">
    <w:p w:rsidR="00DF74EE" w:rsidRDefault="00DF74EE">
      <w:pPr>
        <w:pStyle w:val="af3"/>
      </w:pPr>
      <w:r>
        <w:rPr>
          <w:rStyle w:val="af9"/>
        </w:rPr>
        <w:footnoteRef/>
      </w:r>
      <w:r>
        <w:t xml:space="preserve"> Подробнее об отмене конкурса описано в разделе 4.1.3.6 Методического инструментария.</w:t>
      </w:r>
    </w:p>
  </w:footnote>
  <w:footnote w:id="18">
    <w:p w:rsidR="00DF74EE" w:rsidRDefault="00DF74EE">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9">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0">
    <w:p w:rsidR="00DF74EE" w:rsidRPr="006714BA" w:rsidRDefault="00DF74EE"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случае издания приказа.</w:t>
      </w:r>
    </w:p>
  </w:footnote>
  <w:footnote w:id="21">
    <w:p w:rsidR="00DF74EE" w:rsidRPr="0061381D" w:rsidRDefault="00DF74EE"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случае наличия у государственного органа территориальных органов.</w:t>
      </w:r>
    </w:p>
  </w:footnote>
  <w:footnote w:id="22">
    <w:p w:rsidR="00DF74EE" w:rsidRDefault="00DF74EE" w:rsidP="009A5F42">
      <w:pPr>
        <w:pStyle w:val="af3"/>
      </w:pPr>
      <w:r>
        <w:rPr>
          <w:rStyle w:val="af9"/>
        </w:rPr>
        <w:footnoteRef/>
      </w:r>
      <w:r>
        <w:t xml:space="preserve"> В случае принятия решения о личной ответственности за исполнение приказа/распоряжения.</w:t>
      </w:r>
    </w:p>
  </w:footnote>
  <w:footnote w:id="23">
    <w:p w:rsidR="00DF74EE" w:rsidRDefault="00DF74EE">
      <w:pPr>
        <w:pStyle w:val="af3"/>
      </w:pPr>
      <w:r>
        <w:rPr>
          <w:rStyle w:val="af9"/>
        </w:rPr>
        <w:footnoteRef/>
      </w:r>
      <w:r>
        <w:t xml:space="preserve"> В случае издания приказа/распоряжения федеральным государственным органом.</w:t>
      </w:r>
    </w:p>
  </w:footnote>
  <w:footnote w:id="24">
    <w:p w:rsidR="00DF74EE" w:rsidRDefault="00DF74EE" w:rsidP="00FC6859">
      <w:pPr>
        <w:pStyle w:val="af3"/>
      </w:pPr>
      <w:r>
        <w:rPr>
          <w:rStyle w:val="af9"/>
        </w:rPr>
        <w:footnoteRef/>
      </w:r>
      <w:r>
        <w:t xml:space="preserve"> В случае издания приказа/распоряжения федеральным государственным органом.</w:t>
      </w:r>
    </w:p>
  </w:footnote>
  <w:footnote w:id="25">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6">
    <w:p w:rsidR="00DF74EE" w:rsidRDefault="00DF74EE">
      <w:pPr>
        <w:pStyle w:val="af3"/>
      </w:pPr>
      <w:r>
        <w:rPr>
          <w:rStyle w:val="af9"/>
        </w:rPr>
        <w:footnoteRef/>
      </w:r>
      <w:r>
        <w:t xml:space="preserve"> Представляют вновь поступающие на федеральную государственную гражданскую службу. </w:t>
      </w:r>
    </w:p>
  </w:footnote>
  <w:footnote w:id="27">
    <w:p w:rsidR="00DF74EE" w:rsidRPr="00AC11D3" w:rsidRDefault="00DF74EE"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8">
    <w:p w:rsidR="00DF74EE" w:rsidRPr="00304BE3" w:rsidRDefault="00DF74EE"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29">
    <w:p w:rsidR="00DF74EE" w:rsidRDefault="00DF74EE">
      <w:pPr>
        <w:pStyle w:val="af3"/>
      </w:pPr>
      <w:r>
        <w:rPr>
          <w:rStyle w:val="af9"/>
        </w:rPr>
        <w:footnoteRef/>
      </w:r>
      <w:r>
        <w:t xml:space="preserve"> В случае издания приказа.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148327"/>
      <w:docPartObj>
        <w:docPartGallery w:val="Page Numbers (Top of Page)"/>
        <w:docPartUnique/>
      </w:docPartObj>
    </w:sdtPr>
    <w:sdtContent>
      <w:p w:rsidR="00DF74EE" w:rsidRDefault="00DF74EE">
        <w:pPr>
          <w:pStyle w:val="a7"/>
          <w:jc w:val="center"/>
        </w:pPr>
      </w:p>
      <w:p w:rsidR="00DF74EE" w:rsidRDefault="00CB4E11" w:rsidP="00913E71">
        <w:pPr>
          <w:pStyle w:val="a7"/>
          <w:spacing w:after="0"/>
          <w:jc w:val="center"/>
        </w:pPr>
        <w:r w:rsidRPr="0075146A">
          <w:rPr>
            <w:rFonts w:asciiTheme="majorHAnsi" w:hAnsiTheme="majorHAnsi"/>
            <w:sz w:val="24"/>
            <w:szCs w:val="24"/>
          </w:rPr>
          <w:fldChar w:fldCharType="begin"/>
        </w:r>
        <w:r w:rsidR="00DF74EE"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BB63E4">
          <w:rPr>
            <w:rFonts w:asciiTheme="majorHAnsi" w:hAnsiTheme="majorHAnsi"/>
            <w:noProof/>
            <w:sz w:val="24"/>
            <w:szCs w:val="24"/>
            <w:lang w:eastAsia="ar-SA"/>
          </w:rPr>
          <w:t>2</w:t>
        </w:r>
        <w:r w:rsidRPr="0075146A">
          <w:rPr>
            <w:rFonts w:asciiTheme="majorHAnsi" w:hAnsiTheme="majorHAnsi"/>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826133"/>
      <w:docPartObj>
        <w:docPartGallery w:val="Page Numbers (Top of Page)"/>
        <w:docPartUnique/>
      </w:docPartObj>
    </w:sdtPr>
    <w:sdtEndPr>
      <w:rPr>
        <w:sz w:val="28"/>
        <w:szCs w:val="28"/>
      </w:rPr>
    </w:sdtEndPr>
    <w:sdtContent>
      <w:p w:rsidR="00DF74EE" w:rsidRPr="00FD1B01" w:rsidRDefault="00CB4E11">
        <w:pPr>
          <w:pStyle w:val="a7"/>
          <w:jc w:val="center"/>
          <w:rPr>
            <w:sz w:val="28"/>
            <w:szCs w:val="28"/>
          </w:rPr>
        </w:pPr>
        <w:r w:rsidRPr="00FD1B01">
          <w:rPr>
            <w:sz w:val="28"/>
            <w:szCs w:val="28"/>
          </w:rPr>
          <w:fldChar w:fldCharType="begin"/>
        </w:r>
        <w:r w:rsidR="00DF74EE" w:rsidRPr="00FD1B01">
          <w:rPr>
            <w:sz w:val="28"/>
            <w:szCs w:val="28"/>
          </w:rPr>
          <w:instrText xml:space="preserve"> PAGE   \* MERGEFORMAT </w:instrText>
        </w:r>
        <w:r w:rsidRPr="00FD1B01">
          <w:rPr>
            <w:sz w:val="28"/>
            <w:szCs w:val="28"/>
          </w:rPr>
          <w:fldChar w:fldCharType="separate"/>
        </w:r>
        <w:r w:rsidR="00BB63E4">
          <w:rPr>
            <w:noProof/>
            <w:sz w:val="28"/>
            <w:szCs w:val="28"/>
          </w:rPr>
          <w:t>130</w:t>
        </w:r>
        <w:r w:rsidRPr="00FD1B01">
          <w:rPr>
            <w:sz w:val="28"/>
            <w:szCs w:val="28"/>
          </w:rPr>
          <w:fldChar w:fldCharType="end"/>
        </w:r>
      </w:p>
    </w:sdtContent>
  </w:sdt>
  <w:p w:rsidR="00DF74EE" w:rsidRDefault="00DF74EE" w:rsidP="00DC45AE">
    <w:pPr>
      <w:pStyle w:val="a7"/>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453907"/>
      <w:docPartObj>
        <w:docPartGallery w:val="Page Numbers (Top of Page)"/>
        <w:docPartUnique/>
      </w:docPartObj>
    </w:sdtPr>
    <w:sdtContent>
      <w:p w:rsidR="00DF74EE" w:rsidRDefault="00CB4E11">
        <w:pPr>
          <w:pStyle w:val="a7"/>
          <w:jc w:val="center"/>
        </w:pPr>
        <w:r w:rsidRPr="00FD1B01">
          <w:rPr>
            <w:sz w:val="28"/>
            <w:szCs w:val="28"/>
          </w:rPr>
          <w:fldChar w:fldCharType="begin"/>
        </w:r>
        <w:r w:rsidR="00DF74EE" w:rsidRPr="00FD1B01">
          <w:rPr>
            <w:sz w:val="28"/>
            <w:szCs w:val="28"/>
          </w:rPr>
          <w:instrText xml:space="preserve"> PAGE   \* MERGEFORMAT </w:instrText>
        </w:r>
        <w:r w:rsidRPr="00FD1B01">
          <w:rPr>
            <w:sz w:val="28"/>
            <w:szCs w:val="28"/>
          </w:rPr>
          <w:fldChar w:fldCharType="separate"/>
        </w:r>
        <w:r w:rsidR="00BB63E4">
          <w:rPr>
            <w:noProof/>
            <w:sz w:val="28"/>
            <w:szCs w:val="28"/>
          </w:rPr>
          <w:t>168</w:t>
        </w:r>
        <w:r w:rsidRPr="00FD1B01">
          <w:rPr>
            <w:sz w:val="28"/>
            <w:szCs w:val="28"/>
          </w:rPr>
          <w:fldChar w:fldCharType="end"/>
        </w:r>
      </w:p>
    </w:sdtContent>
  </w:sdt>
  <w:p w:rsidR="00DF74EE" w:rsidRDefault="00DF74EE">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9420462"/>
      <w:docPartObj>
        <w:docPartGallery w:val="Page Numbers (Top of Page)"/>
        <w:docPartUnique/>
      </w:docPartObj>
    </w:sdtPr>
    <w:sdtContent>
      <w:p w:rsidR="00DF74EE" w:rsidRDefault="00DF74EE">
        <w:pPr>
          <w:pStyle w:val="a7"/>
          <w:jc w:val="center"/>
        </w:pPr>
      </w:p>
      <w:p w:rsidR="00DF74EE" w:rsidRDefault="00CB4E11">
        <w:pPr>
          <w:pStyle w:val="a7"/>
          <w:jc w:val="center"/>
        </w:pPr>
        <w:r w:rsidRPr="003D5CC8">
          <w:rPr>
            <w:sz w:val="30"/>
            <w:szCs w:val="30"/>
          </w:rPr>
          <w:fldChar w:fldCharType="begin"/>
        </w:r>
        <w:r w:rsidR="00DF74EE" w:rsidRPr="003D5CC8">
          <w:rPr>
            <w:sz w:val="30"/>
            <w:szCs w:val="30"/>
          </w:rPr>
          <w:instrText xml:space="preserve"> PAGE   \* MERGEFORMAT </w:instrText>
        </w:r>
        <w:r w:rsidRPr="003D5CC8">
          <w:rPr>
            <w:sz w:val="30"/>
            <w:szCs w:val="30"/>
          </w:rPr>
          <w:fldChar w:fldCharType="separate"/>
        </w:r>
        <w:r w:rsidR="00BB63E4">
          <w:rPr>
            <w:noProof/>
            <w:sz w:val="30"/>
            <w:szCs w:val="30"/>
          </w:rPr>
          <w:t>144</w:t>
        </w:r>
        <w:r w:rsidRPr="003D5CC8">
          <w:rPr>
            <w:sz w:val="30"/>
            <w:szCs w:val="30"/>
          </w:rPr>
          <w:fldChar w:fldCharType="end"/>
        </w:r>
      </w:p>
    </w:sdtContent>
  </w:sdt>
  <w:p w:rsidR="00DF74EE" w:rsidRDefault="00DF74EE">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70732"/>
      <w:docPartObj>
        <w:docPartGallery w:val="Page Numbers (Top of Page)"/>
        <w:docPartUnique/>
      </w:docPartObj>
    </w:sdtPr>
    <w:sdtContent>
      <w:p w:rsidR="00DF74EE" w:rsidRDefault="00DF74EE">
        <w:pPr>
          <w:pStyle w:val="a7"/>
          <w:jc w:val="center"/>
        </w:pPr>
      </w:p>
      <w:p w:rsidR="00DF74EE" w:rsidRDefault="00CB4E11">
        <w:pPr>
          <w:pStyle w:val="a7"/>
          <w:jc w:val="center"/>
        </w:pPr>
        <w:r w:rsidRPr="003D5CC8">
          <w:rPr>
            <w:sz w:val="30"/>
            <w:szCs w:val="30"/>
          </w:rPr>
          <w:fldChar w:fldCharType="begin"/>
        </w:r>
        <w:r w:rsidR="00DF74EE" w:rsidRPr="003D5CC8">
          <w:rPr>
            <w:sz w:val="30"/>
            <w:szCs w:val="30"/>
          </w:rPr>
          <w:instrText xml:space="preserve"> PAGE   \* MERGEFORMAT </w:instrText>
        </w:r>
        <w:r w:rsidRPr="003D5CC8">
          <w:rPr>
            <w:sz w:val="30"/>
            <w:szCs w:val="30"/>
          </w:rPr>
          <w:fldChar w:fldCharType="separate"/>
        </w:r>
        <w:r w:rsidR="00BB63E4">
          <w:rPr>
            <w:noProof/>
            <w:sz w:val="30"/>
            <w:szCs w:val="30"/>
          </w:rPr>
          <w:t>189</w:t>
        </w:r>
        <w:r w:rsidRPr="003D5CC8">
          <w:rPr>
            <w:sz w:val="30"/>
            <w:szCs w:val="30"/>
          </w:rPr>
          <w:fldChar w:fldCharType="end"/>
        </w:r>
      </w:p>
    </w:sdtContent>
  </w:sdt>
  <w:p w:rsidR="00DF74EE" w:rsidRDefault="00DF74E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GrammaticalErrors/>
  <w:defaultTabStop w:val="0"/>
  <w:drawingGridHorizontalSpacing w:val="110"/>
  <w:displayHorizontalDrawingGridEvery w:val="2"/>
  <w:characterSpacingControl w:val="doNotCompress"/>
  <w:hdrShapeDefaults>
    <o:shapedefaults v:ext="edit" spidmax="17410" fill="f" fillcolor="white" strokecolor="#1f497d">
      <v:fill color="white" on="f"/>
      <v:stroke color="#1f497d"/>
    </o:shapedefaults>
  </w:hdrShapeDefaults>
  <w:footnotePr>
    <w:footnote w:id="-1"/>
    <w:footnote w:id="0"/>
  </w:footnotePr>
  <w:endnotePr>
    <w:endnote w:id="-1"/>
    <w:endnote w:id="0"/>
  </w:endnotePr>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56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ADA"/>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46B"/>
    <w:rsid w:val="000D46E1"/>
    <w:rsid w:val="000D49C5"/>
    <w:rsid w:val="000D53CD"/>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E7AF1"/>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3FB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C5BEC"/>
    <w:rsid w:val="001D08D3"/>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74A"/>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0B2"/>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5E3D"/>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3FE"/>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37B"/>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2DA"/>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743C"/>
    <w:rsid w:val="006C76E2"/>
    <w:rsid w:val="006C7FAE"/>
    <w:rsid w:val="006D007B"/>
    <w:rsid w:val="006D0BEF"/>
    <w:rsid w:val="006D0E3F"/>
    <w:rsid w:val="006D12E4"/>
    <w:rsid w:val="006D1674"/>
    <w:rsid w:val="006D1DD6"/>
    <w:rsid w:val="006D2220"/>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C00"/>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39EB"/>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833"/>
    <w:rsid w:val="008F4469"/>
    <w:rsid w:val="008F4AAF"/>
    <w:rsid w:val="008F7C40"/>
    <w:rsid w:val="008F7D7B"/>
    <w:rsid w:val="008F7E93"/>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2828"/>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3366"/>
    <w:rsid w:val="00A54278"/>
    <w:rsid w:val="00A54B95"/>
    <w:rsid w:val="00A54E5A"/>
    <w:rsid w:val="00A552BB"/>
    <w:rsid w:val="00A55545"/>
    <w:rsid w:val="00A56173"/>
    <w:rsid w:val="00A56969"/>
    <w:rsid w:val="00A56CD1"/>
    <w:rsid w:val="00A56EA9"/>
    <w:rsid w:val="00A57168"/>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3987"/>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2E63"/>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63E4"/>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4E11"/>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315"/>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5E4D"/>
    <w:rsid w:val="00DE623F"/>
    <w:rsid w:val="00DE72B2"/>
    <w:rsid w:val="00DF0680"/>
    <w:rsid w:val="00DF109D"/>
    <w:rsid w:val="00DF18B8"/>
    <w:rsid w:val="00DF1E3C"/>
    <w:rsid w:val="00DF22D4"/>
    <w:rsid w:val="00DF36A6"/>
    <w:rsid w:val="00DF3F10"/>
    <w:rsid w:val="00DF4477"/>
    <w:rsid w:val="00DF4BC3"/>
    <w:rsid w:val="00DF4D59"/>
    <w:rsid w:val="00DF618E"/>
    <w:rsid w:val="00DF74E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070"/>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9EA"/>
    <w:rsid w:val="00F64490"/>
    <w:rsid w:val="00F647F3"/>
    <w:rsid w:val="00F64893"/>
    <w:rsid w:val="00F653E1"/>
    <w:rsid w:val="00F658A1"/>
    <w:rsid w:val="00F670C4"/>
    <w:rsid w:val="00F67D9C"/>
    <w:rsid w:val="00F703F1"/>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24DC"/>
    <w:rsid w:val="00FB3929"/>
    <w:rsid w:val="00FB4008"/>
    <w:rsid w:val="00FB4227"/>
    <w:rsid w:val="00FB4FEE"/>
    <w:rsid w:val="00FB53D9"/>
    <w:rsid w:val="00FB54A0"/>
    <w:rsid w:val="00FB63A0"/>
    <w:rsid w:val="00FB695A"/>
    <w:rsid w:val="00FB6D52"/>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f" fillcolor="white" strokecolor="#1f497d">
      <v:fill color="white" on="f"/>
      <v:stroke color="#1f497d"/>
    </o:shapedefaults>
    <o:shapelayout v:ext="edit">
      <o:idmap v:ext="edit" data="1"/>
      <o:rules v:ext="edit">
        <o:r id="V:Rule9" type="connector" idref="#_x0000_s1251"/>
        <o:r id="V:Rule10" type="connector" idref="#_x0000_s1250"/>
        <o:r id="V:Rule11" type="connector" idref="#_x0000_s1249"/>
        <o:r id="V:Rule12" type="connector" idref="#_x0000_s1253"/>
        <o:r id="V:Rule13" type="connector" idref="#_x0000_s1238"/>
        <o:r id="V:Rule14" type="connector" idref="#_x0000_s1225"/>
        <o:r id="V:Rule15" type="connector" idref="#_x0000_s1252"/>
        <o:r id="V:Rule16" type="connector" idref="#_x0000_s12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consultantplus://offline/ref=DC155A682A8BB5AF36B303CBBDC3AA2184B5524AAADA6805063321756F4A6DCB4DC1CC9F59ED146059QAJ" TargetMode="External"/><Relationship Id="rId26" Type="http://schemas.openxmlformats.org/officeDocument/2006/relationships/hyperlink" Target="consultantplus://offline/ref=986A46114E81EF0670522BFCD3672A668EECCD4CD211CEC1E1BB28137573AB8BFF6D216B8CDC9489S1LDM" TargetMode="External"/><Relationship Id="rId39" Type="http://schemas.openxmlformats.org/officeDocument/2006/relationships/hyperlink" Target="garantF1://12036354.16" TargetMode="External"/><Relationship Id="rId3" Type="http://schemas.openxmlformats.org/officeDocument/2006/relationships/styles" Target="styles.xml"/><Relationship Id="rId21" Type="http://schemas.openxmlformats.org/officeDocument/2006/relationships/hyperlink" Target="consultantplus://offline/ref=8A342995E29990F651B99E3659F6439FC254B47432806E6D017939b5ZCI" TargetMode="External"/><Relationship Id="rId34" Type="http://schemas.openxmlformats.org/officeDocument/2006/relationships/hyperlink" Target="consultantplus://offline/ref=E5A9BB912C9F4C8F08F2F82B00736D07756CCD1A3312F711600217S0e4J" TargetMode="External"/><Relationship Id="rId42" Type="http://schemas.openxmlformats.org/officeDocument/2006/relationships/hyperlink" Target="garantF1://12084522.54"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consultantplus://offline/ref=961E401D37C79ACA71A4E195794D00A7CED0884E9470EFB33FD9D5F8860F010A1DE4F2B5F454A40AwB54M" TargetMode="External"/><Relationship Id="rId25" Type="http://schemas.openxmlformats.org/officeDocument/2006/relationships/hyperlink" Target="consultantplus://offline/ref=986A46114E81EF0670522BFCD3672A668EECCD4CD211CEC1E1BB28137573AB8BFF6D216B8ESDLFM" TargetMode="External"/><Relationship Id="rId33" Type="http://schemas.openxmlformats.org/officeDocument/2006/relationships/hyperlink" Target="consultantplus://offline/ref=5436BA61AAF82DA8C40FBABCC57F0A6DB7777759C0AF16C02256C26431FF3B5AAB57C22763W5M" TargetMode="External"/><Relationship Id="rId38" Type="http://schemas.openxmlformats.org/officeDocument/2006/relationships/hyperlink" Target="garantF1://10002673.5" TargetMode="External"/><Relationship Id="rId46" Type="http://schemas.openxmlformats.org/officeDocument/2006/relationships/hyperlink" Target="https://rosmintrud.ru/ministry/govserv/vacancy" TargetMode="External"/><Relationship Id="rId2" Type="http://schemas.openxmlformats.org/officeDocument/2006/relationships/numbering" Target="numbering.xml"/><Relationship Id="rId16" Type="http://schemas.openxmlformats.org/officeDocument/2006/relationships/hyperlink" Target="consultantplus://offline/ref=DDF59A937B2CDF571863F683A75075EAC22ECC5FD2F9A31EAC161B5654uFV4N" TargetMode="External"/><Relationship Id="rId20" Type="http://schemas.openxmlformats.org/officeDocument/2006/relationships/hyperlink" Target="consultantplus://offline/ref=084C70F197DADF512A7F9E6870B1CFE2F1C32DB4F6BAB406880C25BC79579641480F94A310DCAEE0pCdEH" TargetMode="External"/><Relationship Id="rId29" Type="http://schemas.openxmlformats.org/officeDocument/2006/relationships/hyperlink" Target="consultantplus://offline/ref=986A46114E81EF0670522BFCD3672A668EECCD4CD211CEC1E1BB28137573AB8BFF6D216FS8L4M" TargetMode="External"/><Relationship Id="rId41" Type="http://schemas.openxmlformats.org/officeDocument/2006/relationships/hyperlink" Target="garantF1://12084522.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7E621397E3B565DC3C4D8C343EE51AF401F6EA8232C9612DEEFF98F62912D74437F27872F55J9vCH" TargetMode="External"/><Relationship Id="rId24" Type="http://schemas.openxmlformats.org/officeDocument/2006/relationships/hyperlink" Target="consultantplus://offline/ref=986A46114E81EF0670522BFCD3672A668EEAC34AD214CEC1E1BB28137573AB8BFF6D216B8CDC9288S1LDM" TargetMode="External"/><Relationship Id="rId32" Type="http://schemas.openxmlformats.org/officeDocument/2006/relationships/hyperlink" Target="consultantplus://offline/ref=986A46114E81EF0670522BFCD3672A668EECCD4CD211CEC1E1BB28137573AB8BFF6D216B8CSDL4M" TargetMode="External"/><Relationship Id="rId37" Type="http://schemas.openxmlformats.org/officeDocument/2006/relationships/hyperlink" Target="consultantplus://offline/ref=68B5C5B169560F87C62F5C020F53C9EFAD9CDDE1DDD912FF911900BB3A51C5A3A9D30D1E129CC941QEo2K" TargetMode="External"/><Relationship Id="rId40" Type="http://schemas.openxmlformats.org/officeDocument/2006/relationships/hyperlink" Target="garantF1://12036354.1600"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consultantplus://offline/ref=1F999C661EB9B255351A774BB28B6DA97EB9D180BE15F6DD6B03EEECF054F35E806379FA60BBC5CEsBH2N" TargetMode="External"/><Relationship Id="rId28" Type="http://schemas.openxmlformats.org/officeDocument/2006/relationships/hyperlink" Target="consultantplus://offline/ref=986A46114E81EF0670522BFCD3672A668EECCD4CD211CEC1E1BB28137573AB8BFF6D216FS8LBM" TargetMode="External"/><Relationship Id="rId36" Type="http://schemas.openxmlformats.org/officeDocument/2006/relationships/hyperlink" Target="consultantplus://offline/ref=68B5C5B169560F87C62F5C020F53C9EFAD9CDDE1DDD912FF911900BB3A51C5A3A9D30D1E129CC940QEo8K" TargetMode="External"/><Relationship Id="rId49" Type="http://schemas.openxmlformats.org/officeDocument/2006/relationships/fontTable" Target="fontTable.xml"/><Relationship Id="rId10" Type="http://schemas.openxmlformats.org/officeDocument/2006/relationships/hyperlink" Target="consultantplus://offline/ref=E7E621397E3B565DC3C4D8C343EE51AF401F6EA8232C9612DEEFF98F62912D74437F27872F53J9vBH" TargetMode="External"/><Relationship Id="rId19" Type="http://schemas.openxmlformats.org/officeDocument/2006/relationships/hyperlink" Target="consultantplus://offline/ref=ED28E7DF20BF9C93C2583F172947EE37C5CFDABFAFEDF4B79D73D7r3YDO" TargetMode="External"/><Relationship Id="rId31" Type="http://schemas.openxmlformats.org/officeDocument/2006/relationships/hyperlink" Target="consultantplus://offline/ref=986A46114E81EF0670522BFCD3672A668EECCD4CD211CEC1E1BB28137573AB8BFF6D216B8CDC9A8AS1LA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225B56F0F619D4032AB16DEC10F8E9DFFAD773F24E67613BCA0AA5FB1A955284CA530A8C1D212D1V5A2J" TargetMode="External"/><Relationship Id="rId22" Type="http://schemas.openxmlformats.org/officeDocument/2006/relationships/hyperlink" Target="consultantplus://offline/ref=29F276BE0E4C9061A2955C586A4F6FD63BEC166C0BCCA126881E51EEDABF4E09AA0AA5ACE2276B50f6d3L" TargetMode="External"/><Relationship Id="rId27" Type="http://schemas.openxmlformats.org/officeDocument/2006/relationships/hyperlink" Target="consultantplus://offline/ref=986A46114E81EF0670522BFCD3672A668EECCD4CD211CEC1E1BB28137573AB8BFF6D216B8CDC9489S1LCM" TargetMode="External"/><Relationship Id="rId30" Type="http://schemas.openxmlformats.org/officeDocument/2006/relationships/hyperlink" Target="consultantplus://offline/ref=986A46114E81EF0670522BFCD3672A668EECCD4CD211CEC1E1BB28137573AB8BFF6D216B8CDC9A8AS1LBM" TargetMode="External"/><Relationship Id="rId35" Type="http://schemas.openxmlformats.org/officeDocument/2006/relationships/hyperlink" Target="consultantplus://offline/ref=E676580D21367565916F897F3153F8688F8C81500AE0A11CB8BA36357150EC374CF3C92F83y7oCI" TargetMode="External"/><Relationship Id="rId43" Type="http://schemas.openxmlformats.org/officeDocument/2006/relationships/header" Target="header2.xml"/><Relationship Id="rId48" Type="http://schemas.openxmlformats.org/officeDocument/2006/relationships/hyperlink" Target="consultantplus://offline/ref=F7705089585611A66376DF8A9D45D6D1B4FF6852C84D258BE8B707C5F6FD38AA7589662535H3t0M" TargetMode="External"/><Relationship Id="rId8" Type="http://schemas.openxmlformats.org/officeDocument/2006/relationships/image" Target="media/image1.pn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6DA0D-8AA3-4BA2-A40A-91E31967E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55181</Words>
  <Characters>314536</Characters>
  <Application>Microsoft Office Word</Application>
  <DocSecurity>0</DocSecurity>
  <Lines>2621</Lines>
  <Paragraphs>737</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368980</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ОРГАНИЗАЦИИ ОТБОРА ДЛЯ ЗАМЕЩЕНИЯ ВАКАНТНЫХ ДОЛЖНОСТЕЙ ГОСУДАРСТВЕННОЙ ГРАЖДАНСКОЙ СЛУЖБЫ</dc:title>
  <dc:creator>PetrovaSA</dc:creator>
  <cp:lastModifiedBy>Пользователь Windows</cp:lastModifiedBy>
  <cp:revision>2</cp:revision>
  <cp:lastPrinted>2019-01-10T07:34:00Z</cp:lastPrinted>
  <dcterms:created xsi:type="dcterms:W3CDTF">2019-02-11T09:24:00Z</dcterms:created>
  <dcterms:modified xsi:type="dcterms:W3CDTF">2019-02-11T09:24:00Z</dcterms:modified>
</cp:coreProperties>
</file>