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98" w:rsidRPr="007D0C6A" w:rsidRDefault="006861DD" w:rsidP="00E62298">
      <w:pPr>
        <w:keepNext/>
        <w:keepLines/>
        <w:spacing w:after="0"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Отчет о выполнении </w:t>
      </w:r>
      <w:r w:rsidR="00E62298" w:rsidRPr="007D0C6A">
        <w:rPr>
          <w:rFonts w:ascii="Times New Roman" w:eastAsia="Times New Roman" w:hAnsi="Times New Roman" w:cs="Times New Roman"/>
          <w:b/>
          <w:sz w:val="27"/>
          <w:szCs w:val="27"/>
        </w:rPr>
        <w:t>План</w:t>
      </w:r>
      <w:r>
        <w:rPr>
          <w:rFonts w:ascii="Times New Roman" w:eastAsia="Times New Roman" w:hAnsi="Times New Roman" w:cs="Times New Roman"/>
          <w:b/>
          <w:sz w:val="27"/>
          <w:szCs w:val="27"/>
        </w:rPr>
        <w:t>а</w:t>
      </w:r>
      <w:r w:rsidR="00E62298" w:rsidRPr="007D0C6A">
        <w:rPr>
          <w:rFonts w:ascii="Times New Roman" w:eastAsia="Times New Roman" w:hAnsi="Times New Roman" w:cs="Times New Roman"/>
          <w:b/>
          <w:sz w:val="27"/>
          <w:szCs w:val="27"/>
        </w:rPr>
        <w:t xml:space="preserve"> мероприятий по противодействию коррупции</w:t>
      </w:r>
    </w:p>
    <w:p w:rsidR="00E62298" w:rsidRPr="007D0C6A" w:rsidRDefault="00E62298" w:rsidP="00E62298">
      <w:pPr>
        <w:keepNext/>
        <w:keepLines/>
        <w:spacing w:after="0" w:line="240" w:lineRule="auto"/>
        <w:jc w:val="center"/>
        <w:rPr>
          <w:rFonts w:ascii="Times New Roman" w:eastAsia="Times New Roman" w:hAnsi="Times New Roman" w:cs="Times New Roman"/>
          <w:b/>
          <w:sz w:val="27"/>
          <w:szCs w:val="27"/>
        </w:rPr>
      </w:pPr>
      <w:r w:rsidRPr="007D0C6A">
        <w:rPr>
          <w:rFonts w:ascii="Times New Roman" w:eastAsia="Times New Roman" w:hAnsi="Times New Roman" w:cs="Times New Roman"/>
          <w:b/>
          <w:sz w:val="27"/>
          <w:szCs w:val="27"/>
        </w:rPr>
        <w:t>Ангаро-Байкальского территориального управления Федерального агентства по рыболовству</w:t>
      </w:r>
    </w:p>
    <w:p w:rsidR="008916F2" w:rsidRDefault="00E62298" w:rsidP="00E62298">
      <w:pPr>
        <w:jc w:val="center"/>
        <w:rPr>
          <w:rFonts w:ascii="Times New Roman" w:eastAsia="Times New Roman" w:hAnsi="Times New Roman" w:cs="Times New Roman"/>
          <w:b/>
          <w:sz w:val="27"/>
          <w:szCs w:val="27"/>
        </w:rPr>
      </w:pPr>
      <w:r w:rsidRPr="007D0C6A">
        <w:rPr>
          <w:rFonts w:ascii="Times New Roman" w:eastAsia="Times New Roman" w:hAnsi="Times New Roman" w:cs="Times New Roman"/>
          <w:b/>
          <w:sz w:val="27"/>
          <w:szCs w:val="27"/>
        </w:rPr>
        <w:t>на 20</w:t>
      </w:r>
      <w:r w:rsidR="000430D3">
        <w:rPr>
          <w:rFonts w:ascii="Times New Roman" w:eastAsia="Times New Roman" w:hAnsi="Times New Roman" w:cs="Times New Roman"/>
          <w:b/>
          <w:sz w:val="27"/>
          <w:szCs w:val="27"/>
        </w:rPr>
        <w:t>21</w:t>
      </w:r>
      <w:r w:rsidRPr="007D0C6A">
        <w:rPr>
          <w:rFonts w:ascii="Times New Roman" w:eastAsia="Times New Roman" w:hAnsi="Times New Roman" w:cs="Times New Roman"/>
          <w:b/>
          <w:sz w:val="27"/>
          <w:szCs w:val="27"/>
        </w:rPr>
        <w:t>-202</w:t>
      </w:r>
      <w:r w:rsidR="000430D3">
        <w:rPr>
          <w:rFonts w:ascii="Times New Roman" w:eastAsia="Times New Roman" w:hAnsi="Times New Roman" w:cs="Times New Roman"/>
          <w:b/>
          <w:sz w:val="27"/>
          <w:szCs w:val="27"/>
        </w:rPr>
        <w:t>4</w:t>
      </w:r>
      <w:r w:rsidRPr="007D0C6A">
        <w:rPr>
          <w:rFonts w:ascii="Times New Roman" w:eastAsia="Times New Roman" w:hAnsi="Times New Roman" w:cs="Times New Roman"/>
          <w:b/>
          <w:sz w:val="27"/>
          <w:szCs w:val="27"/>
        </w:rPr>
        <w:t xml:space="preserve"> годы</w:t>
      </w:r>
      <w:r w:rsidR="006861DD">
        <w:rPr>
          <w:rFonts w:ascii="Times New Roman" w:eastAsia="Times New Roman" w:hAnsi="Times New Roman" w:cs="Times New Roman"/>
          <w:b/>
          <w:sz w:val="27"/>
          <w:szCs w:val="27"/>
        </w:rPr>
        <w:t xml:space="preserve"> за 2021 год</w:t>
      </w:r>
    </w:p>
    <w:tbl>
      <w:tblPr>
        <w:tblStyle w:val="a3"/>
        <w:tblpPr w:leftFromText="180" w:rightFromText="180" w:vertAnchor="text" w:tblpY="1"/>
        <w:tblOverlap w:val="never"/>
        <w:tblW w:w="15134" w:type="dxa"/>
        <w:tblLook w:val="04A0" w:firstRow="1" w:lastRow="0" w:firstColumn="1" w:lastColumn="0" w:noHBand="0" w:noVBand="1"/>
      </w:tblPr>
      <w:tblGrid>
        <w:gridCol w:w="803"/>
        <w:gridCol w:w="5360"/>
        <w:gridCol w:w="8971"/>
      </w:tblGrid>
      <w:tr w:rsidR="00020BC3" w:rsidRPr="00E62298" w:rsidTr="004D35E8">
        <w:tc>
          <w:tcPr>
            <w:tcW w:w="803" w:type="dxa"/>
          </w:tcPr>
          <w:p w:rsidR="00020BC3" w:rsidRDefault="00020BC3" w:rsidP="00562848">
            <w:pPr>
              <w:keepNext/>
              <w:keepLines/>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п</w:t>
            </w:r>
            <w:proofErr w:type="gramEnd"/>
            <w:r>
              <w:rPr>
                <w:rFonts w:ascii="Times New Roman" w:eastAsia="Times New Roman" w:hAnsi="Times New Roman" w:cs="Times New Roman"/>
                <w:sz w:val="27"/>
                <w:szCs w:val="27"/>
              </w:rPr>
              <w:t>/п</w:t>
            </w:r>
          </w:p>
        </w:tc>
        <w:tc>
          <w:tcPr>
            <w:tcW w:w="5360" w:type="dxa"/>
          </w:tcPr>
          <w:p w:rsidR="00020BC3" w:rsidRDefault="00020BC3" w:rsidP="00562848">
            <w:pPr>
              <w:keepNext/>
              <w:keepLines/>
              <w:jc w:val="center"/>
              <w:rPr>
                <w:rFonts w:ascii="Times New Roman" w:eastAsia="Times New Roman" w:hAnsi="Times New Roman" w:cs="Times New Roman"/>
                <w:sz w:val="27"/>
                <w:szCs w:val="27"/>
              </w:rPr>
            </w:pPr>
            <w:r w:rsidRPr="008B28C9">
              <w:rPr>
                <w:rFonts w:ascii="Times New Roman" w:eastAsia="Times New Roman" w:hAnsi="Times New Roman" w:cs="Times New Roman"/>
                <w:b/>
                <w:bCs/>
              </w:rPr>
              <w:t>Мероприятия</w:t>
            </w:r>
          </w:p>
        </w:tc>
        <w:tc>
          <w:tcPr>
            <w:tcW w:w="8971" w:type="dxa"/>
          </w:tcPr>
          <w:p w:rsidR="00020BC3" w:rsidRPr="00020BC3" w:rsidRDefault="00020BC3" w:rsidP="00562848">
            <w:pPr>
              <w:keepNext/>
              <w:keepLines/>
              <w:jc w:val="center"/>
              <w:rPr>
                <w:rFonts w:ascii="Times New Roman" w:eastAsia="Times New Roman" w:hAnsi="Times New Roman" w:cs="Times New Roman"/>
                <w:b/>
                <w:sz w:val="27"/>
                <w:szCs w:val="27"/>
              </w:rPr>
            </w:pPr>
            <w:r w:rsidRPr="00020BC3">
              <w:rPr>
                <w:rFonts w:ascii="Times New Roman" w:eastAsia="Times New Roman" w:hAnsi="Times New Roman" w:cs="Times New Roman"/>
                <w:b/>
                <w:sz w:val="27"/>
                <w:szCs w:val="27"/>
              </w:rPr>
              <w:t>Отчет по исполнению</w:t>
            </w:r>
          </w:p>
        </w:tc>
      </w:tr>
      <w:tr w:rsidR="00E62298" w:rsidRPr="00E62298" w:rsidTr="003244FD">
        <w:trPr>
          <w:trHeight w:val="643"/>
        </w:trPr>
        <w:tc>
          <w:tcPr>
            <w:tcW w:w="803" w:type="dxa"/>
          </w:tcPr>
          <w:p w:rsidR="00E62298" w:rsidRPr="00C2357C" w:rsidRDefault="00C2357C" w:rsidP="00562848">
            <w:pPr>
              <w:keepNext/>
              <w:keepLines/>
              <w:jc w:val="center"/>
              <w:rPr>
                <w:rFonts w:ascii="Times New Roman" w:eastAsia="Times New Roman" w:hAnsi="Times New Roman" w:cs="Times New Roman"/>
                <w:bCs/>
              </w:rPr>
            </w:pPr>
            <w:r w:rsidRPr="00C2357C">
              <w:rPr>
                <w:rFonts w:ascii="Times New Roman" w:eastAsia="Times New Roman" w:hAnsi="Times New Roman" w:cs="Times New Roman"/>
                <w:bCs/>
              </w:rPr>
              <w:t>1</w:t>
            </w:r>
          </w:p>
        </w:tc>
        <w:tc>
          <w:tcPr>
            <w:tcW w:w="14331" w:type="dxa"/>
            <w:gridSpan w:val="2"/>
          </w:tcPr>
          <w:p w:rsidR="00E62298" w:rsidRPr="008B28C9" w:rsidRDefault="00C2357C" w:rsidP="000B0ADA">
            <w:pPr>
              <w:spacing w:line="274" w:lineRule="exact"/>
              <w:ind w:left="1800" w:hanging="1140"/>
              <w:jc w:val="center"/>
              <w:rPr>
                <w:rFonts w:ascii="Times New Roman" w:eastAsia="Times New Roman" w:hAnsi="Times New Roman" w:cs="Times New Roman"/>
                <w:b/>
                <w:bCs/>
              </w:rPr>
            </w:pPr>
            <w:r w:rsidRPr="008B28C9">
              <w:rPr>
                <w:rFonts w:ascii="Times New Roman" w:eastAsia="Times New Roman" w:hAnsi="Times New Roman" w:cs="Times New Roman"/>
                <w:b/>
                <w:bCs/>
              </w:rPr>
              <w:t>I. Повышение эффективности механизмов урегулирования конфликта интересов, обеспечение соблюдения федеральными государственными гражданскими служащими ограничений, запретов и принципов служебного поведения в связи с исполнением ими должностных обязанностей,</w:t>
            </w:r>
            <w:r w:rsidR="000B0ADA">
              <w:rPr>
                <w:rFonts w:ascii="Times New Roman" w:eastAsia="Times New Roman" w:hAnsi="Times New Roman" w:cs="Times New Roman"/>
                <w:b/>
                <w:bCs/>
              </w:rPr>
              <w:t xml:space="preserve"> </w:t>
            </w:r>
            <w:r w:rsidRPr="008B28C9">
              <w:rPr>
                <w:rFonts w:ascii="Times New Roman" w:eastAsia="Times New Roman" w:hAnsi="Times New Roman" w:cs="Times New Roman"/>
                <w:b/>
                <w:bCs/>
              </w:rPr>
              <w:t>а также ответственности за их нарушение</w:t>
            </w:r>
          </w:p>
        </w:tc>
      </w:tr>
      <w:tr w:rsidR="00020BC3" w:rsidRPr="00E62298" w:rsidTr="0083009D">
        <w:trPr>
          <w:trHeight w:val="699"/>
        </w:trPr>
        <w:tc>
          <w:tcPr>
            <w:tcW w:w="803" w:type="dxa"/>
          </w:tcPr>
          <w:p w:rsidR="00020BC3" w:rsidRPr="00E62298" w:rsidRDefault="00020BC3" w:rsidP="00562848">
            <w:pPr>
              <w:keepNext/>
              <w:keepLines/>
              <w:rPr>
                <w:rFonts w:ascii="Times New Roman" w:eastAsia="Times New Roman" w:hAnsi="Times New Roman" w:cs="Times New Roman"/>
                <w:sz w:val="24"/>
                <w:szCs w:val="24"/>
              </w:rPr>
            </w:pPr>
            <w:r w:rsidRPr="00E62298">
              <w:rPr>
                <w:rFonts w:ascii="Times New Roman" w:eastAsia="Times New Roman" w:hAnsi="Times New Roman" w:cs="Times New Roman"/>
                <w:sz w:val="24"/>
                <w:szCs w:val="24"/>
              </w:rPr>
              <w:t>1.1.</w:t>
            </w:r>
          </w:p>
        </w:tc>
        <w:tc>
          <w:tcPr>
            <w:tcW w:w="5360" w:type="dxa"/>
          </w:tcPr>
          <w:p w:rsidR="00020BC3" w:rsidRPr="00E62298" w:rsidRDefault="00020BC3" w:rsidP="00F611DB">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Функционирование комиссии Управления по соблюдению требований к служебному поведению федеральных государственных гражданских служащих и урегулирования конфликта интересов (далее - Комиссия)</w:t>
            </w:r>
          </w:p>
        </w:tc>
        <w:tc>
          <w:tcPr>
            <w:tcW w:w="8971" w:type="dxa"/>
          </w:tcPr>
          <w:p w:rsidR="00020BC3" w:rsidRDefault="00020BC3" w:rsidP="00020BC3">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Управления от 17.10.2019 №181 «О составе комиссии </w:t>
            </w:r>
            <w:proofErr w:type="spellStart"/>
            <w:r>
              <w:rPr>
                <w:rFonts w:ascii="Times New Roman" w:eastAsia="Times New Roman" w:hAnsi="Times New Roman" w:cs="Times New Roman"/>
                <w:sz w:val="24"/>
                <w:szCs w:val="24"/>
              </w:rPr>
              <w:t>Ангаро</w:t>
            </w:r>
            <w:proofErr w:type="spellEnd"/>
            <w:r>
              <w:rPr>
                <w:rFonts w:ascii="Times New Roman" w:eastAsia="Times New Roman" w:hAnsi="Times New Roman" w:cs="Times New Roman"/>
                <w:sz w:val="24"/>
                <w:szCs w:val="24"/>
              </w:rPr>
              <w:t xml:space="preserve">-Байкальского ТУ </w:t>
            </w:r>
            <w:proofErr w:type="spellStart"/>
            <w:r>
              <w:rPr>
                <w:rFonts w:ascii="Times New Roman" w:eastAsia="Times New Roman" w:hAnsi="Times New Roman" w:cs="Times New Roman"/>
                <w:sz w:val="24"/>
                <w:szCs w:val="24"/>
              </w:rPr>
              <w:t>Росрыболовства</w:t>
            </w:r>
            <w:proofErr w:type="spellEnd"/>
            <w:r>
              <w:rPr>
                <w:rFonts w:ascii="Times New Roman" w:eastAsia="Times New Roman" w:hAnsi="Times New Roman" w:cs="Times New Roman"/>
                <w:sz w:val="24"/>
                <w:szCs w:val="24"/>
              </w:rPr>
              <w:t xml:space="preserve"> по соблюдению требований к служебному поведению федеральных государственных гражданских служащих, работников, замещающих отдельные должности на основании трудового договора в организациях, созданных для выполнения</w:t>
            </w:r>
            <w:r w:rsidR="00A87201">
              <w:rPr>
                <w:rFonts w:ascii="Times New Roman" w:eastAsia="Times New Roman" w:hAnsi="Times New Roman" w:cs="Times New Roman"/>
                <w:sz w:val="24"/>
                <w:szCs w:val="24"/>
              </w:rPr>
              <w:t xml:space="preserve"> задач, поставленных перед </w:t>
            </w:r>
            <w:proofErr w:type="spellStart"/>
            <w:r w:rsidR="00A87201">
              <w:rPr>
                <w:rFonts w:ascii="Times New Roman" w:eastAsia="Times New Roman" w:hAnsi="Times New Roman" w:cs="Times New Roman"/>
                <w:sz w:val="24"/>
                <w:szCs w:val="24"/>
              </w:rPr>
              <w:t>Росрыболовством</w:t>
            </w:r>
            <w:proofErr w:type="spellEnd"/>
            <w:r w:rsidR="00A87201">
              <w:rPr>
                <w:rFonts w:ascii="Times New Roman" w:eastAsia="Times New Roman" w:hAnsi="Times New Roman" w:cs="Times New Roman"/>
                <w:sz w:val="24"/>
                <w:szCs w:val="24"/>
              </w:rPr>
              <w:t>, и урегулированию конфликта интересов» утвержден состав комиссии. Приказом Управления от 18.08.2021 №142 внесены изменения в состав Комиссии.</w:t>
            </w:r>
          </w:p>
          <w:p w:rsidR="00A87201" w:rsidRDefault="00A87201" w:rsidP="00A87201">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за 2021 год проведено 7 заседаний комиссии, на которых рассмотрено 29 материалов в отношении должностных лиц (лиц ранее замещавших должности государственной гражданской службы). Из них:</w:t>
            </w:r>
          </w:p>
          <w:p w:rsidR="00A87201" w:rsidRDefault="00A87201" w:rsidP="00A87201">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 проверка по фактам </w:t>
            </w:r>
            <w:r w:rsidRPr="00A87201">
              <w:rPr>
                <w:rFonts w:ascii="Times New Roman" w:eastAsia="Times New Roman" w:hAnsi="Times New Roman" w:cs="Times New Roman"/>
                <w:sz w:val="24"/>
                <w:szCs w:val="24"/>
              </w:rPr>
              <w:t>предоставления недостоверных или неполных сведений о доходах, расходах, об имуществе и обязательствах имущественного характера</w:t>
            </w:r>
            <w:r w:rsidR="0083009D">
              <w:rPr>
                <w:rFonts w:ascii="Times New Roman" w:eastAsia="Times New Roman" w:hAnsi="Times New Roman" w:cs="Times New Roman"/>
                <w:sz w:val="24"/>
                <w:szCs w:val="24"/>
              </w:rPr>
              <w:t xml:space="preserve"> (по результатам рассмотрения 19 должностных лиц привлечено к дисциплинарной ответственности).</w:t>
            </w:r>
          </w:p>
          <w:p w:rsidR="00A87201" w:rsidRDefault="00A87201" w:rsidP="00A87201">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заявление о н</w:t>
            </w:r>
            <w:r w:rsidRPr="00A87201">
              <w:rPr>
                <w:rFonts w:ascii="Times New Roman" w:eastAsia="Times New Roman" w:hAnsi="Times New Roman" w:cs="Times New Roman"/>
                <w:sz w:val="24"/>
                <w:szCs w:val="24"/>
              </w:rPr>
              <w:t>евозможности по объективным причинам представить сведения о доходах, расходах, об имуществе и обязательствах имущественного характера несовершеннолетн</w:t>
            </w:r>
            <w:r>
              <w:rPr>
                <w:rFonts w:ascii="Times New Roman" w:eastAsia="Times New Roman" w:hAnsi="Times New Roman" w:cs="Times New Roman"/>
                <w:sz w:val="24"/>
                <w:szCs w:val="24"/>
              </w:rPr>
              <w:t>его ребенка;</w:t>
            </w:r>
          </w:p>
          <w:p w:rsidR="00A87201" w:rsidRDefault="00A87201" w:rsidP="00A87201">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28B5">
              <w:rPr>
                <w:rFonts w:ascii="Times New Roman" w:eastAsia="Times New Roman" w:hAnsi="Times New Roman" w:cs="Times New Roman"/>
                <w:sz w:val="24"/>
                <w:szCs w:val="24"/>
              </w:rPr>
              <w:t xml:space="preserve">2 материала по фактам </w:t>
            </w:r>
            <w:r w:rsidR="00BF28B5" w:rsidRPr="00BF28B5">
              <w:rPr>
                <w:rFonts w:ascii="Times New Roman" w:eastAsia="Times New Roman" w:hAnsi="Times New Roman" w:cs="Times New Roman"/>
                <w:sz w:val="24"/>
                <w:szCs w:val="24"/>
              </w:rPr>
              <w:t>несоблюдения требований к служебному поведению и (или) требований об урегулировании конфликта интересов</w:t>
            </w:r>
            <w:r w:rsidR="00BF28B5">
              <w:rPr>
                <w:rFonts w:ascii="Times New Roman" w:eastAsia="Times New Roman" w:hAnsi="Times New Roman" w:cs="Times New Roman"/>
                <w:sz w:val="24"/>
                <w:szCs w:val="24"/>
              </w:rPr>
              <w:t>;</w:t>
            </w:r>
          </w:p>
          <w:p w:rsidR="0083009D" w:rsidRPr="008916F2" w:rsidRDefault="00BF28B5" w:rsidP="0083009D">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заявления о </w:t>
            </w:r>
            <w:r w:rsidRPr="00BF28B5">
              <w:rPr>
                <w:rFonts w:ascii="Times New Roman" w:eastAsia="Times New Roman" w:hAnsi="Times New Roman" w:cs="Times New Roman"/>
                <w:sz w:val="24"/>
                <w:szCs w:val="24"/>
              </w:rPr>
              <w:t>дач</w:t>
            </w:r>
            <w:r>
              <w:rPr>
                <w:rFonts w:ascii="Times New Roman" w:eastAsia="Times New Roman" w:hAnsi="Times New Roman" w:cs="Times New Roman"/>
                <w:sz w:val="24"/>
                <w:szCs w:val="24"/>
              </w:rPr>
              <w:t>е</w:t>
            </w:r>
            <w:r w:rsidRPr="00BF28B5">
              <w:rPr>
                <w:rFonts w:ascii="Times New Roman" w:eastAsia="Times New Roman" w:hAnsi="Times New Roman" w:cs="Times New Roman"/>
                <w:sz w:val="24"/>
                <w:szCs w:val="24"/>
              </w:rPr>
              <w:t xml:space="preserve"> согласия на замещение должности в коммерческой или некоммерческой организации либо на выполнение работы на условиях гражданско-правового договора</w:t>
            </w:r>
            <w:r w:rsidR="00774BEF">
              <w:rPr>
                <w:rFonts w:ascii="Times New Roman" w:eastAsia="Times New Roman" w:hAnsi="Times New Roman" w:cs="Times New Roman"/>
                <w:sz w:val="24"/>
                <w:szCs w:val="24"/>
              </w:rPr>
              <w:t>.</w:t>
            </w:r>
          </w:p>
        </w:tc>
      </w:tr>
      <w:tr w:rsidR="00020BC3" w:rsidRPr="00E62298" w:rsidTr="004D35E8">
        <w:tc>
          <w:tcPr>
            <w:tcW w:w="803" w:type="dxa"/>
          </w:tcPr>
          <w:p w:rsidR="00020BC3" w:rsidRPr="00E62298" w:rsidRDefault="00020BC3"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360" w:type="dxa"/>
          </w:tcPr>
          <w:p w:rsidR="00020BC3" w:rsidRPr="008916F2" w:rsidRDefault="00020BC3" w:rsidP="007065E4">
            <w:pPr>
              <w:keepNext/>
              <w:keepLines/>
              <w:jc w:val="both"/>
              <w:rPr>
                <w:rFonts w:ascii="Times New Roman" w:eastAsia="Times New Roman" w:hAnsi="Times New Roman" w:cs="Times New Roman"/>
                <w:sz w:val="24"/>
                <w:szCs w:val="24"/>
              </w:rPr>
            </w:pPr>
            <w:proofErr w:type="gramStart"/>
            <w:r w:rsidRPr="008B28C9">
              <w:rPr>
                <w:rFonts w:ascii="Times New Roman" w:eastAsia="Times New Roman" w:hAnsi="Times New Roman" w:cs="Times New Roman"/>
                <w:sz w:val="24"/>
                <w:szCs w:val="24"/>
              </w:rPr>
              <w:t xml:space="preserve">Проведение мероприятий по контролю за соблюдением лицами, замещающими должности в </w:t>
            </w:r>
            <w:r>
              <w:rPr>
                <w:rFonts w:ascii="Times New Roman" w:eastAsia="Times New Roman" w:hAnsi="Times New Roman" w:cs="Times New Roman"/>
                <w:sz w:val="24"/>
                <w:szCs w:val="24"/>
              </w:rPr>
              <w:t>Управлении</w:t>
            </w:r>
            <w:r w:rsidRPr="008B28C9">
              <w:rPr>
                <w:rFonts w:ascii="Times New Roman" w:eastAsia="Times New Roman" w:hAnsi="Times New Roman" w:cs="Times New Roman"/>
                <w:sz w:val="24"/>
                <w:szCs w:val="24"/>
              </w:rPr>
              <w:t xml:space="preserve">, требований законодательства Российской Федерации о противодействии коррупции, касающихся предотвращения и </w:t>
            </w:r>
            <w:r w:rsidRPr="008B28C9">
              <w:rPr>
                <w:rFonts w:ascii="Times New Roman" w:eastAsia="Times New Roman" w:hAnsi="Times New Roman" w:cs="Times New Roman"/>
                <w:sz w:val="24"/>
                <w:szCs w:val="24"/>
              </w:rPr>
              <w:lastRenderedPageBreak/>
              <w:t>урегулирования конфликта интересов, а также по выявлению случаев возникновения конфликта интересов либо возможности возникновения конфликта интересов, одной из сторон которого являются граждане, претендующие на замещение должностей гражданской службы, граждане, претендующие на замещение должности руководителя организации, созданной для выполнения задач</w:t>
            </w:r>
            <w:proofErr w:type="gramEnd"/>
            <w:r w:rsidRPr="008B28C9">
              <w:rPr>
                <w:rFonts w:ascii="Times New Roman" w:eastAsia="Times New Roman" w:hAnsi="Times New Roman" w:cs="Times New Roman"/>
                <w:sz w:val="24"/>
                <w:szCs w:val="24"/>
              </w:rPr>
              <w:t xml:space="preserve">, поставленных перед </w:t>
            </w:r>
            <w:r>
              <w:rPr>
                <w:rFonts w:ascii="Times New Roman" w:eastAsia="Times New Roman" w:hAnsi="Times New Roman" w:cs="Times New Roman"/>
                <w:sz w:val="24"/>
                <w:szCs w:val="24"/>
              </w:rPr>
              <w:t>Управлением</w:t>
            </w:r>
            <w:r w:rsidRPr="008B28C9">
              <w:rPr>
                <w:rFonts w:ascii="Times New Roman" w:eastAsia="Times New Roman" w:hAnsi="Times New Roman" w:cs="Times New Roman"/>
                <w:sz w:val="24"/>
                <w:szCs w:val="24"/>
              </w:rPr>
              <w:t xml:space="preserve">, гражданские служащие, руководители организаций, созданных для выполнения задач, поставленных перед </w:t>
            </w:r>
            <w:r>
              <w:rPr>
                <w:rFonts w:ascii="Times New Roman" w:eastAsia="Times New Roman" w:hAnsi="Times New Roman" w:cs="Times New Roman"/>
                <w:sz w:val="24"/>
                <w:szCs w:val="24"/>
              </w:rPr>
              <w:t>Управлением,</w:t>
            </w:r>
            <w:r w:rsidRPr="008B28C9">
              <w:rPr>
                <w:rFonts w:ascii="Times New Roman" w:eastAsia="Times New Roman" w:hAnsi="Times New Roman" w:cs="Times New Roman"/>
                <w:sz w:val="24"/>
                <w:szCs w:val="24"/>
              </w:rPr>
              <w:t xml:space="preserve"> по предотвращению и урегулированию конфликта интересов, а также по применению мер юридической ответственности, предусмотренных законодательством Российской Федерации в случае их несоблюдения</w:t>
            </w:r>
          </w:p>
        </w:tc>
        <w:tc>
          <w:tcPr>
            <w:tcW w:w="8971" w:type="dxa"/>
          </w:tcPr>
          <w:p w:rsidR="00315E15" w:rsidRDefault="00315E15"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Вновь поступающие  документы по противодействию коррупции размещаются на официальном сайте  Управления и доводятся до должностных лиц структурных подразделений под роспись. </w:t>
            </w:r>
          </w:p>
          <w:p w:rsidR="00020BC3" w:rsidRDefault="00315E15"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вновь принятыми должностными лицами проводятся беседы, ознакомление с приказами Федерального агентства по рыболовству, Управления под роспись. </w:t>
            </w:r>
          </w:p>
          <w:p w:rsidR="00315E15" w:rsidRDefault="00315E15"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комиссии по соблюдению требований к служебному поведению и урегулированию конфликта интересов рассмотрено 1 заявление о возможности возникновения конфликта интересов. На комиссии предложены меры по недопущению возникновения конфликта интересов.</w:t>
            </w:r>
          </w:p>
          <w:p w:rsidR="00315E15" w:rsidRPr="00E62298" w:rsidRDefault="00315E15" w:rsidP="00315E15">
            <w:pPr>
              <w:keepNext/>
              <w:keepLines/>
              <w:rPr>
                <w:rFonts w:ascii="Times New Roman" w:eastAsia="Times New Roman" w:hAnsi="Times New Roman" w:cs="Times New Roman"/>
                <w:sz w:val="24"/>
                <w:szCs w:val="24"/>
              </w:rPr>
            </w:pPr>
          </w:p>
        </w:tc>
      </w:tr>
      <w:tr w:rsidR="00020BC3" w:rsidRPr="00E62298" w:rsidTr="004D35E8">
        <w:tc>
          <w:tcPr>
            <w:tcW w:w="803" w:type="dxa"/>
          </w:tcPr>
          <w:p w:rsidR="00020BC3" w:rsidRPr="004A3258" w:rsidRDefault="00020BC3" w:rsidP="007065E4">
            <w:pPr>
              <w:keepNext/>
              <w:keepLines/>
              <w:rPr>
                <w:rFonts w:ascii="Times New Roman" w:eastAsia="Times New Roman" w:hAnsi="Times New Roman" w:cs="Times New Roman"/>
                <w:sz w:val="24"/>
                <w:szCs w:val="24"/>
              </w:rPr>
            </w:pPr>
            <w:r w:rsidRPr="004A3258">
              <w:rPr>
                <w:rFonts w:ascii="Times New Roman" w:eastAsia="Times New Roman" w:hAnsi="Times New Roman" w:cs="Times New Roman"/>
                <w:sz w:val="24"/>
                <w:szCs w:val="24"/>
              </w:rPr>
              <w:lastRenderedPageBreak/>
              <w:t>1.3.</w:t>
            </w:r>
          </w:p>
        </w:tc>
        <w:tc>
          <w:tcPr>
            <w:tcW w:w="5360" w:type="dxa"/>
          </w:tcPr>
          <w:p w:rsidR="00020BC3" w:rsidRPr="008B28C9" w:rsidRDefault="00020BC3" w:rsidP="007065E4">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методических занятий при заполнении справки БК, изменений норм антикоррупционного законодательства </w:t>
            </w:r>
          </w:p>
        </w:tc>
        <w:tc>
          <w:tcPr>
            <w:tcW w:w="8971" w:type="dxa"/>
          </w:tcPr>
          <w:p w:rsidR="0031069A" w:rsidRDefault="0031069A" w:rsidP="0031069A">
            <w:pPr>
              <w:keepNext/>
              <w:keepLines/>
              <w:rPr>
                <w:rFonts w:ascii="Times New Roman" w:hAnsi="Times New Roman" w:cs="Times New Roman"/>
                <w:color w:val="22272F"/>
                <w:sz w:val="24"/>
                <w:szCs w:val="24"/>
                <w:shd w:val="clear" w:color="auto" w:fill="FFFFFF"/>
              </w:rPr>
            </w:pPr>
            <w:r w:rsidRPr="0031069A">
              <w:rPr>
                <w:rFonts w:ascii="Times New Roman" w:eastAsia="Times New Roman" w:hAnsi="Times New Roman" w:cs="Times New Roman"/>
                <w:sz w:val="24"/>
                <w:szCs w:val="24"/>
              </w:rPr>
              <w:t>11.01.2021, 18.02.2021, 15.03.2021 с должностными лицами</w:t>
            </w:r>
            <w:r>
              <w:rPr>
                <w:rFonts w:ascii="Times New Roman" w:eastAsia="Times New Roman" w:hAnsi="Times New Roman" w:cs="Times New Roman"/>
                <w:sz w:val="24"/>
                <w:szCs w:val="24"/>
              </w:rPr>
              <w:t xml:space="preserve"> Управления</w:t>
            </w:r>
            <w:r w:rsidRPr="0031069A">
              <w:rPr>
                <w:rFonts w:ascii="Times New Roman" w:eastAsia="Times New Roman" w:hAnsi="Times New Roman" w:cs="Times New Roman"/>
                <w:sz w:val="24"/>
                <w:szCs w:val="24"/>
              </w:rPr>
              <w:t xml:space="preserve"> проведены занятия </w:t>
            </w:r>
            <w:r w:rsidRPr="0031069A">
              <w:rPr>
                <w:rFonts w:ascii="Times New Roman" w:hAnsi="Times New Roman" w:cs="Times New Roman"/>
                <w:color w:val="22272F"/>
                <w:sz w:val="24"/>
                <w:szCs w:val="24"/>
                <w:shd w:val="clear" w:color="auto" w:fill="FFFFFF"/>
              </w:rPr>
              <w:t>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color w:val="22272F"/>
                <w:sz w:val="24"/>
                <w:szCs w:val="24"/>
                <w:shd w:val="clear" w:color="auto" w:fill="FFFFFF"/>
              </w:rPr>
              <w:t>. Доведены новеллы в Методических рекомендациях, а также часто встречающиеся нарушения при подаче сведений.</w:t>
            </w:r>
          </w:p>
          <w:p w:rsidR="00020BC3" w:rsidRPr="0031069A" w:rsidRDefault="0031069A" w:rsidP="0031069A">
            <w:pPr>
              <w:keepNext/>
              <w:keepLines/>
              <w:rPr>
                <w:rFonts w:ascii="Times New Roman" w:eastAsia="Times New Roman" w:hAnsi="Times New Roman" w:cs="Times New Roman"/>
                <w:sz w:val="24"/>
                <w:szCs w:val="24"/>
              </w:rPr>
            </w:pPr>
            <w:r>
              <w:rPr>
                <w:rFonts w:ascii="Times New Roman" w:hAnsi="Times New Roman" w:cs="Times New Roman"/>
                <w:color w:val="22272F"/>
                <w:sz w:val="24"/>
                <w:szCs w:val="24"/>
                <w:shd w:val="clear" w:color="auto" w:fill="FFFFFF"/>
              </w:rPr>
              <w:t xml:space="preserve">09.03.2021 проведены занятие в подведомственных организациях </w:t>
            </w:r>
            <w:r>
              <w:rPr>
                <w:sz w:val="28"/>
                <w:szCs w:val="28"/>
              </w:rPr>
              <w:t xml:space="preserve"> </w:t>
            </w:r>
            <w:r w:rsidRPr="0031069A">
              <w:rPr>
                <w:rFonts w:ascii="Times New Roman" w:hAnsi="Times New Roman" w:cs="Times New Roman"/>
                <w:sz w:val="24"/>
                <w:szCs w:val="24"/>
              </w:rPr>
              <w:t>Байкальский филиал ФГБНУ «ВНИРО»</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Байкалрыбвод</w:t>
            </w:r>
            <w:proofErr w:type="spellEnd"/>
            <w:r>
              <w:rPr>
                <w:rFonts w:ascii="Times New Roman" w:hAnsi="Times New Roman" w:cs="Times New Roman"/>
                <w:sz w:val="24"/>
                <w:szCs w:val="24"/>
              </w:rPr>
              <w:t>.</w:t>
            </w:r>
          </w:p>
        </w:tc>
      </w:tr>
      <w:tr w:rsidR="00020BC3" w:rsidRPr="00E62298" w:rsidTr="004D35E8">
        <w:tc>
          <w:tcPr>
            <w:tcW w:w="803" w:type="dxa"/>
          </w:tcPr>
          <w:p w:rsidR="00020BC3" w:rsidRPr="004A3258" w:rsidRDefault="00020BC3" w:rsidP="007065E4">
            <w:pPr>
              <w:keepNext/>
              <w:keepLines/>
              <w:rPr>
                <w:rFonts w:ascii="Times New Roman" w:eastAsia="Times New Roman" w:hAnsi="Times New Roman" w:cs="Times New Roman"/>
                <w:sz w:val="24"/>
                <w:szCs w:val="24"/>
              </w:rPr>
            </w:pPr>
            <w:r w:rsidRPr="004A3258">
              <w:rPr>
                <w:rFonts w:ascii="Times New Roman" w:eastAsia="Times New Roman" w:hAnsi="Times New Roman" w:cs="Times New Roman"/>
                <w:sz w:val="24"/>
                <w:szCs w:val="24"/>
              </w:rPr>
              <w:t>1.4.</w:t>
            </w:r>
          </w:p>
        </w:tc>
        <w:tc>
          <w:tcPr>
            <w:tcW w:w="5360" w:type="dxa"/>
          </w:tcPr>
          <w:p w:rsidR="00020BC3" w:rsidRDefault="00020BC3" w:rsidP="007065E4">
            <w:pPr>
              <w:keepNext/>
              <w:keepLines/>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обязанностей руководителями структурных подразделений по осуществлению профилактики коррупционных правонарушений в возглавляемых ими подразделениях</w:t>
            </w:r>
          </w:p>
        </w:tc>
        <w:tc>
          <w:tcPr>
            <w:tcW w:w="8971" w:type="dxa"/>
          </w:tcPr>
          <w:p w:rsidR="00020BC3" w:rsidRDefault="004D35E8"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Руководителями структурных подразделений организовано ведение документации по противодействию коррупции, своевременное ознакомление с документами</w:t>
            </w:r>
            <w:r w:rsidR="00805CF6">
              <w:rPr>
                <w:rFonts w:ascii="Times New Roman" w:eastAsia="Times New Roman" w:hAnsi="Times New Roman" w:cs="Times New Roman"/>
                <w:sz w:val="24"/>
                <w:szCs w:val="24"/>
              </w:rPr>
              <w:t xml:space="preserve"> подчиненных</w:t>
            </w:r>
            <w:r>
              <w:rPr>
                <w:rFonts w:ascii="Times New Roman" w:eastAsia="Times New Roman" w:hAnsi="Times New Roman" w:cs="Times New Roman"/>
                <w:sz w:val="24"/>
                <w:szCs w:val="24"/>
              </w:rPr>
              <w:t xml:space="preserve">. </w:t>
            </w:r>
          </w:p>
          <w:p w:rsidR="004D35E8" w:rsidRDefault="004D35E8"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Отделом государственной службы и кадров проведено занятие</w:t>
            </w:r>
            <w:r w:rsidR="00805CF6">
              <w:rPr>
                <w:rFonts w:ascii="Times New Roman" w:eastAsia="Times New Roman" w:hAnsi="Times New Roman" w:cs="Times New Roman"/>
                <w:sz w:val="24"/>
                <w:szCs w:val="24"/>
              </w:rPr>
              <w:t xml:space="preserve"> с руководителями подразделений «О роли руководителя в работе с подчиненными должностными лицами по противодействию коррупции». </w:t>
            </w:r>
          </w:p>
          <w:p w:rsidR="00805CF6" w:rsidRDefault="00805CF6"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планом работы Управления, осуществляются выезды в ТО, МРО в целях контроля работы в территориально отдаленных подразделениях.</w:t>
            </w:r>
          </w:p>
          <w:p w:rsidR="00805CF6" w:rsidRDefault="00805CF6" w:rsidP="007065E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Руководителем управления ежемесячно осуществляются внеплановые выезды в целях проверки осуществления деятельности должностными лицами </w:t>
            </w:r>
            <w:r>
              <w:rPr>
                <w:rFonts w:ascii="Times New Roman" w:eastAsia="Times New Roman" w:hAnsi="Times New Roman" w:cs="Times New Roman"/>
                <w:sz w:val="24"/>
                <w:szCs w:val="24"/>
              </w:rPr>
              <w:lastRenderedPageBreak/>
              <w:t>осуществляющими контроль, надзор в деятельности рыбоохраны.</w:t>
            </w:r>
          </w:p>
          <w:p w:rsidR="001B6FA6" w:rsidRDefault="001B6FA6" w:rsidP="00D40001">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приказом Управления от </w:t>
            </w:r>
            <w:r w:rsidR="00D40001">
              <w:rPr>
                <w:sz w:val="28"/>
                <w:szCs w:val="28"/>
              </w:rPr>
              <w:t xml:space="preserve"> </w:t>
            </w:r>
            <w:r w:rsidR="00D40001" w:rsidRPr="00D40001">
              <w:rPr>
                <w:rFonts w:ascii="Times New Roman" w:hAnsi="Times New Roman" w:cs="Times New Roman"/>
                <w:sz w:val="24"/>
                <w:szCs w:val="24"/>
              </w:rPr>
              <w:t xml:space="preserve"> 27.05.2021 №85 утвержден</w:t>
            </w:r>
            <w:r w:rsidR="00D40001">
              <w:rPr>
                <w:rFonts w:ascii="Times New Roman" w:hAnsi="Times New Roman" w:cs="Times New Roman"/>
                <w:sz w:val="24"/>
                <w:szCs w:val="24"/>
              </w:rPr>
              <w:t>а</w:t>
            </w:r>
            <w:r w:rsidR="00D40001" w:rsidRPr="00D40001">
              <w:rPr>
                <w:rFonts w:ascii="Times New Roman" w:hAnsi="Times New Roman" w:cs="Times New Roman"/>
                <w:sz w:val="24"/>
                <w:szCs w:val="24"/>
              </w:rPr>
              <w:t xml:space="preserve"> Инструкци</w:t>
            </w:r>
            <w:r w:rsidR="00D40001">
              <w:rPr>
                <w:rFonts w:ascii="Times New Roman" w:hAnsi="Times New Roman" w:cs="Times New Roman"/>
                <w:sz w:val="24"/>
                <w:szCs w:val="24"/>
              </w:rPr>
              <w:t>я</w:t>
            </w:r>
            <w:r w:rsidR="00D40001" w:rsidRPr="00D40001">
              <w:rPr>
                <w:rFonts w:ascii="Times New Roman" w:hAnsi="Times New Roman" w:cs="Times New Roman"/>
                <w:sz w:val="24"/>
                <w:szCs w:val="24"/>
              </w:rPr>
              <w:t xml:space="preserve"> по применению видеорегистраторов, организации хранения и использования аудио-, видеоинформации, полученной в результате их использования и Инструкци</w:t>
            </w:r>
            <w:r w:rsidR="00D40001">
              <w:rPr>
                <w:rFonts w:ascii="Times New Roman" w:hAnsi="Times New Roman" w:cs="Times New Roman"/>
                <w:sz w:val="24"/>
                <w:szCs w:val="24"/>
              </w:rPr>
              <w:t>я</w:t>
            </w:r>
            <w:r w:rsidR="00D40001" w:rsidRPr="00D40001">
              <w:rPr>
                <w:rFonts w:ascii="Times New Roman" w:hAnsi="Times New Roman" w:cs="Times New Roman"/>
                <w:sz w:val="24"/>
                <w:szCs w:val="24"/>
              </w:rPr>
              <w:t xml:space="preserve"> по применению персональных </w:t>
            </w:r>
            <w:proofErr w:type="spellStart"/>
            <w:r w:rsidR="00D40001" w:rsidRPr="00D40001">
              <w:rPr>
                <w:rFonts w:ascii="Times New Roman" w:hAnsi="Times New Roman" w:cs="Times New Roman"/>
                <w:sz w:val="24"/>
                <w:szCs w:val="24"/>
              </w:rPr>
              <w:t>тре</w:t>
            </w:r>
            <w:r w:rsidR="00D40001">
              <w:rPr>
                <w:rFonts w:ascii="Times New Roman" w:hAnsi="Times New Roman" w:cs="Times New Roman"/>
                <w:sz w:val="24"/>
                <w:szCs w:val="24"/>
              </w:rPr>
              <w:t>кер</w:t>
            </w:r>
            <w:r w:rsidR="00D40001" w:rsidRPr="00D40001">
              <w:rPr>
                <w:rFonts w:ascii="Times New Roman" w:hAnsi="Times New Roman" w:cs="Times New Roman"/>
                <w:sz w:val="24"/>
                <w:szCs w:val="24"/>
              </w:rPr>
              <w:t>ов</w:t>
            </w:r>
            <w:proofErr w:type="spellEnd"/>
            <w:r w:rsidR="00D40001" w:rsidRPr="00D40001">
              <w:rPr>
                <w:rFonts w:ascii="Times New Roman" w:hAnsi="Times New Roman" w:cs="Times New Roman"/>
                <w:sz w:val="24"/>
                <w:szCs w:val="24"/>
              </w:rPr>
              <w:t xml:space="preserve">. </w:t>
            </w:r>
            <w:r w:rsidR="00D40001">
              <w:rPr>
                <w:rFonts w:ascii="Times New Roman" w:hAnsi="Times New Roman" w:cs="Times New Roman"/>
                <w:sz w:val="24"/>
                <w:szCs w:val="24"/>
              </w:rPr>
              <w:t>П</w:t>
            </w:r>
            <w:r w:rsidR="00D40001" w:rsidRPr="00D40001">
              <w:rPr>
                <w:rFonts w:ascii="Times New Roman" w:hAnsi="Times New Roman" w:cs="Times New Roman"/>
                <w:sz w:val="24"/>
                <w:szCs w:val="24"/>
              </w:rPr>
              <w:t xml:space="preserve">ри </w:t>
            </w:r>
            <w:r w:rsidR="00D40001">
              <w:rPr>
                <w:rFonts w:ascii="Times New Roman" w:hAnsi="Times New Roman" w:cs="Times New Roman"/>
                <w:sz w:val="24"/>
                <w:szCs w:val="24"/>
              </w:rPr>
              <w:t>выдаче</w:t>
            </w:r>
            <w:r w:rsidR="00D40001" w:rsidRPr="00D40001">
              <w:rPr>
                <w:rFonts w:ascii="Times New Roman" w:hAnsi="Times New Roman" w:cs="Times New Roman"/>
                <w:sz w:val="24"/>
                <w:szCs w:val="24"/>
              </w:rPr>
              <w:t xml:space="preserve"> задания на патрулирование</w:t>
            </w:r>
            <w:r w:rsidR="00D40001">
              <w:rPr>
                <w:rFonts w:ascii="Times New Roman" w:hAnsi="Times New Roman" w:cs="Times New Roman"/>
                <w:sz w:val="24"/>
                <w:szCs w:val="24"/>
              </w:rPr>
              <w:t xml:space="preserve">, руководителем структурного подразделения (главным государственным инспектором) </w:t>
            </w:r>
            <w:r w:rsidR="00D40001" w:rsidRPr="00D40001">
              <w:rPr>
                <w:rFonts w:ascii="Times New Roman" w:hAnsi="Times New Roman" w:cs="Times New Roman"/>
                <w:sz w:val="24"/>
                <w:szCs w:val="24"/>
              </w:rPr>
              <w:t>пров</w:t>
            </w:r>
            <w:r w:rsidR="00D40001">
              <w:rPr>
                <w:rFonts w:ascii="Times New Roman" w:hAnsi="Times New Roman" w:cs="Times New Roman"/>
                <w:sz w:val="24"/>
                <w:szCs w:val="24"/>
              </w:rPr>
              <w:t>одится</w:t>
            </w:r>
            <w:r w:rsidR="00D40001" w:rsidRPr="00D40001">
              <w:rPr>
                <w:rFonts w:ascii="Times New Roman" w:hAnsi="Times New Roman" w:cs="Times New Roman"/>
                <w:sz w:val="24"/>
                <w:szCs w:val="24"/>
              </w:rPr>
              <w:t xml:space="preserve"> инструктаж</w:t>
            </w:r>
            <w:r w:rsidR="00D40001">
              <w:rPr>
                <w:rFonts w:ascii="Times New Roman" w:hAnsi="Times New Roman" w:cs="Times New Roman"/>
                <w:sz w:val="24"/>
                <w:szCs w:val="24"/>
              </w:rPr>
              <w:t>. С должностным лицом, в том числе по вопросам противодействия коррупции.</w:t>
            </w:r>
            <w:r w:rsidR="00D40001" w:rsidRPr="00D40001">
              <w:rPr>
                <w:rFonts w:ascii="Times New Roman" w:hAnsi="Times New Roman" w:cs="Times New Roman"/>
                <w:sz w:val="24"/>
                <w:szCs w:val="24"/>
              </w:rPr>
              <w:t xml:space="preserve"> </w:t>
            </w:r>
          </w:p>
        </w:tc>
      </w:tr>
      <w:tr w:rsidR="00020BC3" w:rsidRPr="00E62298" w:rsidTr="004D35E8">
        <w:tc>
          <w:tcPr>
            <w:tcW w:w="803" w:type="dxa"/>
          </w:tcPr>
          <w:p w:rsidR="00020BC3" w:rsidRPr="004A3258" w:rsidRDefault="00020BC3" w:rsidP="00247865">
            <w:pPr>
              <w:keepNext/>
              <w:keepLines/>
              <w:rPr>
                <w:rFonts w:ascii="Times New Roman" w:eastAsia="Times New Roman" w:hAnsi="Times New Roman" w:cs="Times New Roman"/>
                <w:sz w:val="24"/>
                <w:szCs w:val="24"/>
              </w:rPr>
            </w:pPr>
            <w:r w:rsidRPr="004A3258">
              <w:rPr>
                <w:rFonts w:ascii="Times New Roman" w:eastAsia="Times New Roman" w:hAnsi="Times New Roman" w:cs="Times New Roman"/>
                <w:sz w:val="24"/>
                <w:szCs w:val="24"/>
              </w:rPr>
              <w:lastRenderedPageBreak/>
              <w:t>1.5.</w:t>
            </w:r>
          </w:p>
        </w:tc>
        <w:tc>
          <w:tcPr>
            <w:tcW w:w="5360" w:type="dxa"/>
          </w:tcPr>
          <w:p w:rsidR="00020BC3" w:rsidRDefault="00020BC3" w:rsidP="003064D8">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деятельности, связанной с участием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 в качестве членов коллегиальных органов управления этих организаций</w:t>
            </w:r>
          </w:p>
        </w:tc>
        <w:tc>
          <w:tcPr>
            <w:tcW w:w="8971" w:type="dxa"/>
          </w:tcPr>
          <w:p w:rsidR="00020BC3" w:rsidRDefault="00805CF6" w:rsidP="0024786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постоянной основе осуществляется мониторинг деятельности, связанной с участием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 в качестве членов коллегиальных органов управления этих организаций. В 2021 году указанных фактов не установлено.</w:t>
            </w:r>
          </w:p>
        </w:tc>
      </w:tr>
      <w:tr w:rsidR="00020BC3" w:rsidRPr="00E62298" w:rsidTr="004D35E8">
        <w:tc>
          <w:tcPr>
            <w:tcW w:w="803" w:type="dxa"/>
          </w:tcPr>
          <w:p w:rsidR="00020BC3" w:rsidRPr="004A3258" w:rsidRDefault="00020BC3" w:rsidP="00247865">
            <w:pPr>
              <w:keepNext/>
              <w:keepLines/>
              <w:rPr>
                <w:rFonts w:ascii="Times New Roman" w:eastAsia="Times New Roman" w:hAnsi="Times New Roman" w:cs="Times New Roman"/>
                <w:sz w:val="24"/>
                <w:szCs w:val="24"/>
              </w:rPr>
            </w:pPr>
            <w:r w:rsidRPr="004A3258">
              <w:rPr>
                <w:rFonts w:ascii="Times New Roman" w:eastAsia="Times New Roman" w:hAnsi="Times New Roman" w:cs="Times New Roman"/>
                <w:sz w:val="24"/>
                <w:szCs w:val="24"/>
              </w:rPr>
              <w:t>1.6.</w:t>
            </w:r>
          </w:p>
        </w:tc>
        <w:tc>
          <w:tcPr>
            <w:tcW w:w="5360" w:type="dxa"/>
          </w:tcPr>
          <w:p w:rsidR="00020BC3" w:rsidRPr="00497016" w:rsidRDefault="00020BC3" w:rsidP="00247865">
            <w:pPr>
              <w:keepNext/>
              <w:keepLines/>
              <w:jc w:val="both"/>
              <w:rPr>
                <w:rFonts w:ascii="Times New Roman" w:eastAsia="Times New Roman" w:hAnsi="Times New Roman" w:cs="Times New Roman"/>
                <w:sz w:val="24"/>
                <w:szCs w:val="24"/>
              </w:rPr>
            </w:pPr>
            <w:r w:rsidRPr="00497016">
              <w:rPr>
                <w:rFonts w:ascii="Times New Roman" w:eastAsia="Times New Roman" w:hAnsi="Times New Roman" w:cs="Times New Roman"/>
                <w:sz w:val="24"/>
                <w:szCs w:val="24"/>
              </w:rPr>
              <w:t xml:space="preserve">Проведение мероприятий по </w:t>
            </w:r>
            <w:proofErr w:type="gramStart"/>
            <w:r w:rsidRPr="00497016">
              <w:rPr>
                <w:rFonts w:ascii="Times New Roman" w:eastAsia="Times New Roman" w:hAnsi="Times New Roman" w:cs="Times New Roman"/>
                <w:sz w:val="24"/>
                <w:szCs w:val="24"/>
              </w:rPr>
              <w:t>контролю за</w:t>
            </w:r>
            <w:proofErr w:type="gramEnd"/>
            <w:r w:rsidRPr="00497016">
              <w:rPr>
                <w:rFonts w:ascii="Times New Roman" w:eastAsia="Times New Roman" w:hAnsi="Times New Roman" w:cs="Times New Roman"/>
                <w:sz w:val="24"/>
                <w:szCs w:val="24"/>
              </w:rPr>
              <w:t xml:space="preserve"> соблюдением лицами, замещающими должности федеральной государственной гражданской службы,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020BC3" w:rsidRPr="00497016" w:rsidRDefault="00020BC3" w:rsidP="00247865">
            <w:pPr>
              <w:keepNext/>
              <w:keepLines/>
              <w:jc w:val="both"/>
              <w:rPr>
                <w:rFonts w:ascii="Times New Roman" w:eastAsia="Times New Roman" w:hAnsi="Times New Roman" w:cs="Times New Roman"/>
                <w:sz w:val="24"/>
                <w:szCs w:val="24"/>
              </w:rPr>
            </w:pPr>
          </w:p>
        </w:tc>
        <w:tc>
          <w:tcPr>
            <w:tcW w:w="8971" w:type="dxa"/>
          </w:tcPr>
          <w:p w:rsidR="00020BC3" w:rsidRDefault="00805CF6" w:rsidP="0049701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приеме на государственную гражданскую службу, кандидаты предоставляют сведения из</w:t>
            </w:r>
            <w:r w:rsidR="000837E7">
              <w:rPr>
                <w:rFonts w:ascii="Times New Roman" w:eastAsia="Times New Roman" w:hAnsi="Times New Roman" w:cs="Times New Roman"/>
                <w:sz w:val="24"/>
                <w:szCs w:val="24"/>
              </w:rPr>
              <w:t xml:space="preserve"> Единого государственного реестра индивидуальных предпринимателей и Единого государственного реестра юридических лиц</w:t>
            </w:r>
            <w:r w:rsidR="00497016">
              <w:rPr>
                <w:rFonts w:ascii="Times New Roman" w:eastAsia="Times New Roman" w:hAnsi="Times New Roman" w:cs="Times New Roman"/>
                <w:sz w:val="24"/>
                <w:szCs w:val="24"/>
              </w:rPr>
              <w:t xml:space="preserve">. </w:t>
            </w:r>
          </w:p>
        </w:tc>
      </w:tr>
      <w:tr w:rsidR="00805CF6" w:rsidRPr="00E62298" w:rsidTr="004D35E8">
        <w:tc>
          <w:tcPr>
            <w:tcW w:w="803" w:type="dxa"/>
          </w:tcPr>
          <w:p w:rsidR="00805CF6" w:rsidRPr="00E62298" w:rsidRDefault="00805CF6" w:rsidP="00805CF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360" w:type="dxa"/>
          </w:tcPr>
          <w:p w:rsidR="00805CF6" w:rsidRPr="007065E4" w:rsidRDefault="00805CF6" w:rsidP="00805CF6">
            <w:pPr>
              <w:keepNext/>
              <w:keepLines/>
              <w:jc w:val="both"/>
              <w:rPr>
                <w:rFonts w:ascii="Times New Roman" w:eastAsia="Times New Roman" w:hAnsi="Times New Roman" w:cs="Times New Roman"/>
                <w:sz w:val="24"/>
                <w:szCs w:val="24"/>
              </w:rPr>
            </w:pPr>
            <w:r w:rsidRPr="007065E4">
              <w:rPr>
                <w:rFonts w:ascii="Times New Roman" w:eastAsia="Times New Roman" w:hAnsi="Times New Roman" w:cs="Times New Roman"/>
                <w:sz w:val="24"/>
                <w:szCs w:val="24"/>
              </w:rPr>
              <w:t xml:space="preserve">Организация приема сведений о доходах, расходах, об имуществе и обязательствах имущественного характера, представляемых гражданскими служащими </w:t>
            </w:r>
            <w:r>
              <w:rPr>
                <w:rFonts w:ascii="Times New Roman" w:eastAsia="Times New Roman" w:hAnsi="Times New Roman" w:cs="Times New Roman"/>
                <w:sz w:val="24"/>
                <w:szCs w:val="24"/>
              </w:rPr>
              <w:t xml:space="preserve">Управления. </w:t>
            </w:r>
            <w:r w:rsidRPr="007065E4">
              <w:rPr>
                <w:rFonts w:ascii="Times New Roman" w:eastAsia="Times New Roman" w:hAnsi="Times New Roman" w:cs="Times New Roman"/>
                <w:sz w:val="24"/>
                <w:szCs w:val="24"/>
              </w:rPr>
              <w:t xml:space="preserve">Обеспечение </w:t>
            </w:r>
            <w:proofErr w:type="gramStart"/>
            <w:r w:rsidRPr="007065E4">
              <w:rPr>
                <w:rFonts w:ascii="Times New Roman" w:eastAsia="Times New Roman" w:hAnsi="Times New Roman" w:cs="Times New Roman"/>
                <w:sz w:val="24"/>
                <w:szCs w:val="24"/>
              </w:rPr>
              <w:t>контроля за</w:t>
            </w:r>
            <w:proofErr w:type="gramEnd"/>
            <w:r w:rsidRPr="007065E4">
              <w:rPr>
                <w:rFonts w:ascii="Times New Roman" w:eastAsia="Times New Roman" w:hAnsi="Times New Roman" w:cs="Times New Roman"/>
                <w:sz w:val="24"/>
                <w:szCs w:val="24"/>
              </w:rPr>
              <w:t xml:space="preserve"> своевременностью представления указанных сведений</w:t>
            </w:r>
          </w:p>
        </w:tc>
        <w:tc>
          <w:tcPr>
            <w:tcW w:w="8971" w:type="dxa"/>
          </w:tcPr>
          <w:p w:rsidR="00805CF6" w:rsidRPr="00805CF6" w:rsidRDefault="00805CF6" w:rsidP="00805CF6">
            <w:pPr>
              <w:keepNext/>
              <w:keepLines/>
              <w:rPr>
                <w:rFonts w:ascii="Times New Roman" w:eastAsia="Times New Roman" w:hAnsi="Times New Roman" w:cs="Times New Roman"/>
                <w:sz w:val="24"/>
                <w:szCs w:val="24"/>
              </w:rPr>
            </w:pPr>
            <w:proofErr w:type="gramStart"/>
            <w:r w:rsidRPr="00805CF6">
              <w:rPr>
                <w:rFonts w:ascii="Times New Roman" w:eastAsia="Times New Roman" w:hAnsi="Times New Roman" w:cs="Times New Roman"/>
                <w:sz w:val="24"/>
                <w:szCs w:val="24"/>
              </w:rPr>
              <w:t xml:space="preserve">Все должностные лица, в соответствии с </w:t>
            </w:r>
            <w:r>
              <w:rPr>
                <w:rFonts w:ascii="Times New Roman" w:eastAsia="Times New Roman" w:hAnsi="Times New Roman" w:cs="Times New Roman"/>
                <w:sz w:val="24"/>
                <w:szCs w:val="24"/>
              </w:rPr>
              <w:t>П</w:t>
            </w:r>
            <w:r w:rsidRPr="00805CF6">
              <w:rPr>
                <w:rFonts w:ascii="Times New Roman" w:eastAsia="Times New Roman" w:hAnsi="Times New Roman" w:cs="Times New Roman"/>
                <w:sz w:val="24"/>
                <w:szCs w:val="24"/>
              </w:rPr>
              <w:t xml:space="preserve">еречнем </w:t>
            </w:r>
            <w:r w:rsidRPr="00805CF6">
              <w:rPr>
                <w:rFonts w:ascii="Times New Roman" w:hAnsi="Times New Roman" w:cs="Times New Roman"/>
                <w:color w:val="22272F"/>
                <w:sz w:val="24"/>
                <w:szCs w:val="24"/>
                <w:shd w:val="clear" w:color="auto" w:fill="FFFFFF"/>
              </w:rPr>
              <w:t xml:space="preserve"> должностей федеральной государственной гражданской службы в центральном, зарубежном аппаратах Федерального агентства по рыболовству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805CF6">
              <w:rPr>
                <w:rFonts w:ascii="Times New Roman" w:hAnsi="Times New Roman" w:cs="Times New Roman"/>
                <w:color w:val="22272F"/>
                <w:sz w:val="24"/>
                <w:szCs w:val="24"/>
                <w:shd w:val="clear" w:color="auto" w:fill="FFFFFF"/>
              </w:rPr>
              <w:t>, утвержденный приказом Федерального агентства по рыболовству от 4 октября 2019 г. №512</w:t>
            </w:r>
            <w:r>
              <w:rPr>
                <w:rFonts w:ascii="Times New Roman" w:hAnsi="Times New Roman" w:cs="Times New Roman"/>
                <w:color w:val="22272F"/>
                <w:sz w:val="24"/>
                <w:szCs w:val="24"/>
                <w:shd w:val="clear" w:color="auto" w:fill="FFFFFF"/>
              </w:rPr>
              <w:t xml:space="preserve"> представили сведения в отдел государственной службы и кадров в установленные сроки.</w:t>
            </w:r>
          </w:p>
        </w:tc>
      </w:tr>
      <w:tr w:rsidR="00805CF6" w:rsidRPr="00E62298" w:rsidTr="004D35E8">
        <w:tc>
          <w:tcPr>
            <w:tcW w:w="803" w:type="dxa"/>
          </w:tcPr>
          <w:p w:rsidR="00805CF6" w:rsidRPr="00E62298" w:rsidRDefault="00805CF6" w:rsidP="00805CF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5360" w:type="dxa"/>
          </w:tcPr>
          <w:p w:rsidR="00805CF6" w:rsidRPr="00C32F2F" w:rsidRDefault="00805CF6" w:rsidP="00805CF6">
            <w:pPr>
              <w:spacing w:line="250" w:lineRule="exact"/>
              <w:jc w:val="both"/>
              <w:rPr>
                <w:rFonts w:ascii="Times New Roman" w:eastAsia="Times New Roman" w:hAnsi="Times New Roman" w:cs="Times New Roman"/>
                <w:sz w:val="24"/>
                <w:szCs w:val="24"/>
              </w:rPr>
            </w:pPr>
            <w:r w:rsidRPr="00C32F2F">
              <w:rPr>
                <w:rFonts w:ascii="Times New Roman" w:eastAsia="Times New Roman" w:hAnsi="Times New Roman" w:cs="Times New Roman"/>
                <w:sz w:val="24"/>
                <w:szCs w:val="24"/>
              </w:rPr>
              <w:t xml:space="preserve">Подготовка к опубликованию сведений о доходах, расходах, об имуществе и обязательствах имущественного характера на официальном сайте </w:t>
            </w:r>
            <w:r>
              <w:rPr>
                <w:rFonts w:ascii="Times New Roman" w:eastAsia="Times New Roman" w:hAnsi="Times New Roman" w:cs="Times New Roman"/>
                <w:sz w:val="24"/>
                <w:szCs w:val="24"/>
              </w:rPr>
              <w:t>Управления</w:t>
            </w:r>
            <w:r w:rsidRPr="00C32F2F">
              <w:rPr>
                <w:rFonts w:ascii="Times New Roman" w:eastAsia="Times New Roman" w:hAnsi="Times New Roman" w:cs="Times New Roman"/>
                <w:sz w:val="24"/>
                <w:szCs w:val="24"/>
              </w:rPr>
              <w:t xml:space="preserve"> и размещение указанных сведений на официальном сайте </w:t>
            </w:r>
            <w:r>
              <w:rPr>
                <w:rFonts w:ascii="Times New Roman" w:eastAsia="Times New Roman" w:hAnsi="Times New Roman" w:cs="Times New Roman"/>
                <w:sz w:val="24"/>
                <w:szCs w:val="24"/>
              </w:rPr>
              <w:t>Управления</w:t>
            </w:r>
          </w:p>
        </w:tc>
        <w:tc>
          <w:tcPr>
            <w:tcW w:w="8971" w:type="dxa"/>
          </w:tcPr>
          <w:p w:rsidR="00805CF6" w:rsidRPr="00C32F2F" w:rsidRDefault="00D23043" w:rsidP="00D23043">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32F2F">
              <w:rPr>
                <w:rFonts w:ascii="Times New Roman" w:eastAsia="Times New Roman" w:hAnsi="Times New Roman" w:cs="Times New Roman"/>
                <w:sz w:val="24"/>
                <w:szCs w:val="24"/>
              </w:rPr>
              <w:t>ведений о доходах, расходах, об имуществе и обязательствах имущественного характера</w:t>
            </w:r>
            <w:r>
              <w:rPr>
                <w:rFonts w:ascii="Times New Roman" w:eastAsia="Times New Roman" w:hAnsi="Times New Roman" w:cs="Times New Roman"/>
                <w:sz w:val="24"/>
                <w:szCs w:val="24"/>
              </w:rPr>
              <w:t xml:space="preserve"> размещены</w:t>
            </w:r>
            <w:r w:rsidRPr="00C32F2F">
              <w:rPr>
                <w:rFonts w:ascii="Times New Roman" w:eastAsia="Times New Roman" w:hAnsi="Times New Roman" w:cs="Times New Roman"/>
                <w:sz w:val="24"/>
                <w:szCs w:val="24"/>
              </w:rPr>
              <w:t xml:space="preserve"> на официальном сайте </w:t>
            </w:r>
            <w:r>
              <w:rPr>
                <w:rFonts w:ascii="Times New Roman" w:eastAsia="Times New Roman" w:hAnsi="Times New Roman" w:cs="Times New Roman"/>
                <w:sz w:val="24"/>
                <w:szCs w:val="24"/>
              </w:rPr>
              <w:t>Управления</w:t>
            </w:r>
            <w:r w:rsidRPr="00C32F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установленные сроки.</w:t>
            </w:r>
          </w:p>
        </w:tc>
      </w:tr>
      <w:tr w:rsidR="00805CF6" w:rsidRPr="00C32F2F" w:rsidTr="004D35E8">
        <w:tc>
          <w:tcPr>
            <w:tcW w:w="803" w:type="dxa"/>
          </w:tcPr>
          <w:p w:rsidR="00805CF6" w:rsidRPr="00C32F2F" w:rsidRDefault="00805CF6" w:rsidP="00805CF6">
            <w:pPr>
              <w:keepNext/>
              <w:keepLines/>
              <w:rPr>
                <w:rFonts w:ascii="Times New Roman" w:eastAsia="Times New Roman" w:hAnsi="Times New Roman" w:cs="Times New Roman"/>
                <w:sz w:val="24"/>
                <w:szCs w:val="24"/>
              </w:rPr>
            </w:pPr>
            <w:r w:rsidRPr="00C32F2F">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C32F2F">
              <w:rPr>
                <w:rFonts w:ascii="Times New Roman" w:eastAsia="Times New Roman" w:hAnsi="Times New Roman" w:cs="Times New Roman"/>
                <w:sz w:val="24"/>
                <w:szCs w:val="24"/>
              </w:rPr>
              <w:t>.</w:t>
            </w:r>
          </w:p>
        </w:tc>
        <w:tc>
          <w:tcPr>
            <w:tcW w:w="5360" w:type="dxa"/>
          </w:tcPr>
          <w:p w:rsidR="00805CF6" w:rsidRPr="00C32F2F" w:rsidRDefault="00805CF6" w:rsidP="00805CF6">
            <w:pPr>
              <w:spacing w:line="250" w:lineRule="exact"/>
              <w:jc w:val="both"/>
              <w:rPr>
                <w:rFonts w:ascii="Times New Roman" w:eastAsia="Times New Roman" w:hAnsi="Times New Roman" w:cs="Times New Roman"/>
                <w:sz w:val="24"/>
                <w:szCs w:val="24"/>
              </w:rPr>
            </w:pPr>
            <w:r w:rsidRPr="00C32F2F">
              <w:rPr>
                <w:rFonts w:ascii="Times New Roman" w:eastAsia="Times New Roman" w:hAnsi="Times New Roman" w:cs="Times New Roman"/>
                <w:sz w:val="24"/>
                <w:szCs w:val="24"/>
              </w:rPr>
              <w:t xml:space="preserve">Анализ сведений о доходах, расходах, об имуществе и обязательствах имущественного характера, представленных гражданскими служащими </w:t>
            </w:r>
            <w:r>
              <w:rPr>
                <w:rFonts w:ascii="Times New Roman" w:eastAsia="Times New Roman" w:hAnsi="Times New Roman" w:cs="Times New Roman"/>
                <w:sz w:val="24"/>
                <w:szCs w:val="24"/>
              </w:rPr>
              <w:t>Управления</w:t>
            </w:r>
          </w:p>
        </w:tc>
        <w:tc>
          <w:tcPr>
            <w:tcW w:w="8971" w:type="dxa"/>
          </w:tcPr>
          <w:p w:rsidR="00805CF6" w:rsidRPr="00C32F2F" w:rsidRDefault="00D23043" w:rsidP="00D23043">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 анализ </w:t>
            </w:r>
            <w:r w:rsidRPr="00C32F2F">
              <w:rPr>
                <w:rFonts w:ascii="Times New Roman" w:eastAsia="Times New Roman" w:hAnsi="Times New Roman" w:cs="Times New Roman"/>
                <w:sz w:val="24"/>
                <w:szCs w:val="24"/>
              </w:rPr>
              <w:t xml:space="preserve">сведений о доходах, расходах, об имуществе и обязательствах имущественного характера, представленных гражданскими служащими </w:t>
            </w:r>
            <w:r>
              <w:rPr>
                <w:rFonts w:ascii="Times New Roman" w:eastAsia="Times New Roman" w:hAnsi="Times New Roman" w:cs="Times New Roman"/>
                <w:sz w:val="24"/>
                <w:szCs w:val="24"/>
              </w:rPr>
              <w:t>Управления. По результатам проведена 21 проверка в рамках Указа Президента №1065. К 19 должностным лицам применены меры дисциплинарного воздействия.</w:t>
            </w:r>
          </w:p>
        </w:tc>
      </w:tr>
      <w:tr w:rsidR="00805CF6" w:rsidRPr="00C32F2F" w:rsidTr="004D35E8">
        <w:tc>
          <w:tcPr>
            <w:tcW w:w="803" w:type="dxa"/>
          </w:tcPr>
          <w:p w:rsidR="00805CF6" w:rsidRPr="00C32F2F" w:rsidRDefault="00805CF6" w:rsidP="00805CF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5360" w:type="dxa"/>
          </w:tcPr>
          <w:p w:rsidR="00805CF6" w:rsidRPr="007A70D5" w:rsidRDefault="00805CF6" w:rsidP="00805CF6">
            <w:pPr>
              <w:spacing w:line="250" w:lineRule="exact"/>
              <w:jc w:val="both"/>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xml:space="preserve">Проведение в порядке, предусмотренном нормативными правовыми актами Российской Федерации, проверок по случаям несоблюдения гражданскими служащими </w:t>
            </w:r>
            <w:r>
              <w:rPr>
                <w:rFonts w:ascii="Times New Roman" w:eastAsia="Times New Roman" w:hAnsi="Times New Roman" w:cs="Times New Roman"/>
                <w:sz w:val="24"/>
                <w:szCs w:val="24"/>
              </w:rPr>
              <w:t>Управления</w:t>
            </w:r>
            <w:r w:rsidRPr="007A70D5">
              <w:rPr>
                <w:rFonts w:ascii="Times New Roman" w:eastAsia="Times New Roman" w:hAnsi="Times New Roman" w:cs="Times New Roman"/>
                <w:sz w:val="24"/>
                <w:szCs w:val="24"/>
              </w:rPr>
              <w:t xml:space="preserve"> запретов, ограничений и неисполнения обязанностей, установленных в целях противодействия коррупции, в том числе проверок достоверности и </w:t>
            </w:r>
            <w:proofErr w:type="gramStart"/>
            <w:r w:rsidRPr="007A70D5">
              <w:rPr>
                <w:rFonts w:ascii="Times New Roman" w:eastAsia="Times New Roman" w:hAnsi="Times New Roman" w:cs="Times New Roman"/>
                <w:sz w:val="24"/>
                <w:szCs w:val="24"/>
              </w:rPr>
              <w:t>полноты</w:t>
            </w:r>
            <w:proofErr w:type="gramEnd"/>
            <w:r w:rsidRPr="007A70D5">
              <w:rPr>
                <w:rFonts w:ascii="Times New Roman" w:eastAsia="Times New Roman" w:hAnsi="Times New Roman" w:cs="Times New Roman"/>
                <w:sz w:val="24"/>
                <w:szCs w:val="24"/>
              </w:rPr>
              <w:t xml:space="preserve"> представляемых ими сведений о доходах, расходах, об имуществе и обязательствах имущественного характера</w:t>
            </w:r>
          </w:p>
        </w:tc>
        <w:tc>
          <w:tcPr>
            <w:tcW w:w="8971" w:type="dxa"/>
          </w:tcPr>
          <w:p w:rsidR="00805CF6" w:rsidRPr="007A70D5" w:rsidRDefault="00601482" w:rsidP="0060148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результатам анализа </w:t>
            </w:r>
            <w:r w:rsidRPr="00C32F2F">
              <w:rPr>
                <w:rFonts w:ascii="Times New Roman" w:eastAsia="Times New Roman" w:hAnsi="Times New Roman" w:cs="Times New Roman"/>
                <w:sz w:val="24"/>
                <w:szCs w:val="24"/>
              </w:rPr>
              <w:t xml:space="preserve">сведений о доходах, расходах, об имуществе и </w:t>
            </w:r>
            <w:proofErr w:type="gramStart"/>
            <w:r w:rsidRPr="00C32F2F">
              <w:rPr>
                <w:rFonts w:ascii="Times New Roman" w:eastAsia="Times New Roman" w:hAnsi="Times New Roman" w:cs="Times New Roman"/>
                <w:sz w:val="24"/>
                <w:szCs w:val="24"/>
              </w:rPr>
              <w:t xml:space="preserve">обязательствах имущественного характера, представленных гражданскими служащими </w:t>
            </w:r>
            <w:r>
              <w:rPr>
                <w:rFonts w:ascii="Times New Roman" w:eastAsia="Times New Roman" w:hAnsi="Times New Roman" w:cs="Times New Roman"/>
                <w:sz w:val="24"/>
                <w:szCs w:val="24"/>
              </w:rPr>
              <w:t>Управления проведена</w:t>
            </w:r>
            <w:proofErr w:type="gramEnd"/>
            <w:r>
              <w:rPr>
                <w:rFonts w:ascii="Times New Roman" w:eastAsia="Times New Roman" w:hAnsi="Times New Roman" w:cs="Times New Roman"/>
                <w:sz w:val="24"/>
                <w:szCs w:val="24"/>
              </w:rPr>
              <w:t xml:space="preserve"> 21 проверка в рамках Указа Президента №1065. К 19 должностным лицам применены меры дисциплинарного воздействия.</w:t>
            </w:r>
          </w:p>
        </w:tc>
      </w:tr>
      <w:tr w:rsidR="00805CF6" w:rsidRPr="00C32F2F" w:rsidTr="004D35E8">
        <w:tc>
          <w:tcPr>
            <w:tcW w:w="803" w:type="dxa"/>
          </w:tcPr>
          <w:p w:rsidR="00805CF6" w:rsidRPr="00C32F2F" w:rsidRDefault="00805CF6" w:rsidP="00805CF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5360" w:type="dxa"/>
          </w:tcPr>
          <w:p w:rsidR="00805CF6" w:rsidRPr="007A70D5" w:rsidRDefault="00805CF6" w:rsidP="00805CF6">
            <w:pPr>
              <w:spacing w:line="250" w:lineRule="exact"/>
              <w:jc w:val="both"/>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xml:space="preserve">Мониторинг исполнения гражданскими служащими </w:t>
            </w:r>
            <w:r>
              <w:rPr>
                <w:rFonts w:ascii="Times New Roman" w:eastAsia="Times New Roman" w:hAnsi="Times New Roman" w:cs="Times New Roman"/>
                <w:sz w:val="24"/>
                <w:szCs w:val="24"/>
              </w:rPr>
              <w:t xml:space="preserve">Управления </w:t>
            </w:r>
            <w:r w:rsidRPr="007A70D5">
              <w:rPr>
                <w:rFonts w:ascii="Times New Roman" w:eastAsia="Times New Roman" w:hAnsi="Times New Roman" w:cs="Times New Roman"/>
                <w:sz w:val="24"/>
                <w:szCs w:val="24"/>
              </w:rPr>
              <w:t>установленного порядка сообщения о получении подарка</w:t>
            </w:r>
            <w:r>
              <w:rPr>
                <w:rFonts w:ascii="Times New Roman" w:eastAsia="Times New Roman" w:hAnsi="Times New Roman" w:cs="Times New Roman"/>
                <w:sz w:val="24"/>
                <w:szCs w:val="24"/>
              </w:rPr>
              <w:t xml:space="preserve"> </w:t>
            </w:r>
            <w:r w:rsidRPr="00F26F22">
              <w:rPr>
                <w:rFonts w:ascii="Times New Roman" w:eastAsia="Times New Roman" w:hAnsi="Times New Roman" w:cs="Times New Roman"/>
                <w:sz w:val="24"/>
                <w:szCs w:val="24"/>
              </w:rPr>
              <w:t>в связи с их должностным положением или исполнением ими служебных (должностных) обязанностей, о сдаче и оценке подарка, реализации (выкупа) и зачислении в доход соответствующего бюджета средств, вырученных от его реализации</w:t>
            </w:r>
          </w:p>
        </w:tc>
        <w:tc>
          <w:tcPr>
            <w:tcW w:w="8971" w:type="dxa"/>
          </w:tcPr>
          <w:p w:rsidR="00805CF6" w:rsidRPr="007A70D5" w:rsidRDefault="00601482" w:rsidP="0060148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постоянной основе до должностных лиц Управления доводится порядок </w:t>
            </w:r>
            <w:r w:rsidRPr="007A70D5">
              <w:rPr>
                <w:rFonts w:ascii="Times New Roman" w:eastAsia="Times New Roman" w:hAnsi="Times New Roman" w:cs="Times New Roman"/>
                <w:sz w:val="24"/>
                <w:szCs w:val="24"/>
              </w:rPr>
              <w:t>сообщения о получении подарка</w:t>
            </w:r>
            <w:r>
              <w:rPr>
                <w:rFonts w:ascii="Times New Roman" w:eastAsia="Times New Roman" w:hAnsi="Times New Roman" w:cs="Times New Roman"/>
                <w:sz w:val="24"/>
                <w:szCs w:val="24"/>
              </w:rPr>
              <w:t xml:space="preserve"> </w:t>
            </w:r>
            <w:r w:rsidRPr="00F26F22">
              <w:rPr>
                <w:rFonts w:ascii="Times New Roman" w:eastAsia="Times New Roman" w:hAnsi="Times New Roman" w:cs="Times New Roman"/>
                <w:sz w:val="24"/>
                <w:szCs w:val="24"/>
              </w:rPr>
              <w:t>в связи с их должностным положением или исполнением ими служебных (должностных) обязанностей, о сдаче и оценке подарка, реализации (выкупа) и зачислении в доход соответствующего бюджета средств, вырученных от его реализации</w:t>
            </w:r>
            <w:r>
              <w:rPr>
                <w:rFonts w:ascii="Times New Roman" w:eastAsia="Times New Roman" w:hAnsi="Times New Roman" w:cs="Times New Roman"/>
                <w:sz w:val="24"/>
                <w:szCs w:val="24"/>
              </w:rPr>
              <w:t>. В 2021 году уведомлений о получении подарка не было.</w:t>
            </w:r>
          </w:p>
        </w:tc>
      </w:tr>
      <w:tr w:rsidR="00601482" w:rsidRPr="00A75E9D" w:rsidTr="004D35E8">
        <w:tc>
          <w:tcPr>
            <w:tcW w:w="803" w:type="dxa"/>
          </w:tcPr>
          <w:p w:rsidR="00601482" w:rsidRPr="00A75E9D" w:rsidRDefault="00601482" w:rsidP="00601482">
            <w:pPr>
              <w:keepNext/>
              <w:keepLines/>
              <w:rPr>
                <w:rFonts w:ascii="Times New Roman" w:eastAsia="Times New Roman" w:hAnsi="Times New Roman" w:cs="Times New Roman"/>
                <w:sz w:val="24"/>
                <w:szCs w:val="24"/>
              </w:rPr>
            </w:pPr>
            <w:r w:rsidRPr="00A75E9D">
              <w:rPr>
                <w:rFonts w:ascii="Times New Roman" w:eastAsia="Times New Roman" w:hAnsi="Times New Roman" w:cs="Times New Roman"/>
                <w:sz w:val="24"/>
                <w:szCs w:val="24"/>
              </w:rPr>
              <w:t>1.12.</w:t>
            </w:r>
          </w:p>
        </w:tc>
        <w:tc>
          <w:tcPr>
            <w:tcW w:w="5360" w:type="dxa"/>
          </w:tcPr>
          <w:p w:rsidR="00601482" w:rsidRPr="00A75E9D" w:rsidRDefault="00601482" w:rsidP="00601482">
            <w:pPr>
              <w:spacing w:line="250" w:lineRule="exact"/>
              <w:jc w:val="both"/>
              <w:rPr>
                <w:rFonts w:ascii="Times New Roman" w:eastAsia="Times New Roman" w:hAnsi="Times New Roman" w:cs="Times New Roman"/>
                <w:sz w:val="24"/>
                <w:szCs w:val="24"/>
              </w:rPr>
            </w:pPr>
            <w:r w:rsidRPr="00A75E9D">
              <w:rPr>
                <w:rFonts w:ascii="Times New Roman" w:eastAsia="Times New Roman" w:hAnsi="Times New Roman" w:cs="Times New Roman"/>
                <w:sz w:val="24"/>
                <w:szCs w:val="24"/>
              </w:rPr>
              <w:t>Осуществление контроля исполнения обязанности по предварительному уведомлению представителя нанимателя о выполнении иной оплачиваемой работы</w:t>
            </w:r>
          </w:p>
        </w:tc>
        <w:tc>
          <w:tcPr>
            <w:tcW w:w="8971" w:type="dxa"/>
          </w:tcPr>
          <w:p w:rsidR="00601482" w:rsidRPr="007A70D5" w:rsidRDefault="00601482" w:rsidP="00601482">
            <w:pPr>
              <w:spacing w:line="250" w:lineRule="exact"/>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 постоянной основе проводится работа по доведению до должностных лиц</w:t>
            </w:r>
            <w:r w:rsidR="00B01176">
              <w:rPr>
                <w:rFonts w:ascii="Times New Roman" w:eastAsia="Times New Roman" w:hAnsi="Times New Roman" w:cs="Times New Roman"/>
                <w:sz w:val="24"/>
                <w:szCs w:val="24"/>
              </w:rPr>
              <w:t>, в том числе до вновь принятых,</w:t>
            </w:r>
            <w:r>
              <w:rPr>
                <w:rFonts w:ascii="Times New Roman" w:eastAsia="Times New Roman" w:hAnsi="Times New Roman" w:cs="Times New Roman"/>
                <w:sz w:val="24"/>
                <w:szCs w:val="24"/>
              </w:rPr>
              <w:t xml:space="preserve"> о</w:t>
            </w:r>
            <w:r w:rsidRPr="00A75E9D">
              <w:rPr>
                <w:rFonts w:ascii="Times New Roman" w:eastAsia="Times New Roman" w:hAnsi="Times New Roman" w:cs="Times New Roman"/>
                <w:sz w:val="24"/>
                <w:szCs w:val="24"/>
              </w:rPr>
              <w:t xml:space="preserve"> предварительном уведомлени</w:t>
            </w:r>
            <w:r>
              <w:rPr>
                <w:rFonts w:ascii="Times New Roman" w:eastAsia="Times New Roman" w:hAnsi="Times New Roman" w:cs="Times New Roman"/>
                <w:sz w:val="24"/>
                <w:szCs w:val="24"/>
              </w:rPr>
              <w:t>и</w:t>
            </w:r>
            <w:r w:rsidRPr="00A75E9D">
              <w:rPr>
                <w:rFonts w:ascii="Times New Roman" w:eastAsia="Times New Roman" w:hAnsi="Times New Roman" w:cs="Times New Roman"/>
                <w:sz w:val="24"/>
                <w:szCs w:val="24"/>
              </w:rPr>
              <w:t xml:space="preserve"> представителя нанимателя о выполнении иной оплачиваемой работы</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 2021 году Руководителю поступило 4 уведомления.</w:t>
            </w:r>
          </w:p>
        </w:tc>
      </w:tr>
      <w:tr w:rsidR="00601482" w:rsidRPr="00C32F2F" w:rsidTr="004D35E8">
        <w:tc>
          <w:tcPr>
            <w:tcW w:w="803" w:type="dxa"/>
          </w:tcPr>
          <w:p w:rsidR="00601482" w:rsidRPr="00C32F2F" w:rsidRDefault="00601482" w:rsidP="0060148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5360" w:type="dxa"/>
          </w:tcPr>
          <w:p w:rsidR="00601482" w:rsidRPr="00F26F22" w:rsidRDefault="00601482" w:rsidP="00601482">
            <w:pPr>
              <w:spacing w:line="250" w:lineRule="exact"/>
              <w:jc w:val="both"/>
              <w:rPr>
                <w:rFonts w:ascii="Times New Roman" w:eastAsia="Times New Roman" w:hAnsi="Times New Roman" w:cs="Times New Roman"/>
                <w:sz w:val="24"/>
                <w:szCs w:val="24"/>
              </w:rPr>
            </w:pPr>
            <w:r w:rsidRPr="00F26F22">
              <w:rPr>
                <w:rFonts w:ascii="Times New Roman" w:eastAsia="Times New Roman" w:hAnsi="Times New Roman" w:cs="Times New Roman"/>
                <w:sz w:val="24"/>
                <w:szCs w:val="24"/>
              </w:rPr>
              <w:t>Организация работы по рассмотрению уведомлений о факте обращения в целях склонения к совершению коррупционных правонарушений</w:t>
            </w:r>
          </w:p>
        </w:tc>
        <w:tc>
          <w:tcPr>
            <w:tcW w:w="8971" w:type="dxa"/>
          </w:tcPr>
          <w:p w:rsidR="00601482" w:rsidRPr="00F26F22" w:rsidRDefault="00761BA2" w:rsidP="0060148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Уведомлений о ф</w:t>
            </w:r>
            <w:r w:rsidR="00B01176">
              <w:rPr>
                <w:rFonts w:ascii="Times New Roman" w:eastAsia="Times New Roman" w:hAnsi="Times New Roman" w:cs="Times New Roman"/>
                <w:sz w:val="24"/>
                <w:szCs w:val="24"/>
              </w:rPr>
              <w:t>акт</w:t>
            </w:r>
            <w:r>
              <w:rPr>
                <w:rFonts w:ascii="Times New Roman" w:eastAsia="Times New Roman" w:hAnsi="Times New Roman" w:cs="Times New Roman"/>
                <w:sz w:val="24"/>
                <w:szCs w:val="24"/>
              </w:rPr>
              <w:t>ах</w:t>
            </w:r>
            <w:r w:rsidR="00B01176">
              <w:rPr>
                <w:rFonts w:ascii="Times New Roman" w:eastAsia="Times New Roman" w:hAnsi="Times New Roman" w:cs="Times New Roman"/>
                <w:sz w:val="24"/>
                <w:szCs w:val="24"/>
              </w:rPr>
              <w:t xml:space="preserve"> обращений</w:t>
            </w:r>
            <w:r w:rsidR="00B01176" w:rsidRPr="00F26F22">
              <w:rPr>
                <w:rFonts w:ascii="Times New Roman" w:eastAsia="Times New Roman" w:hAnsi="Times New Roman" w:cs="Times New Roman"/>
                <w:sz w:val="24"/>
                <w:szCs w:val="24"/>
              </w:rPr>
              <w:t xml:space="preserve"> в целях склонения к совершению коррупционных правонарушений</w:t>
            </w:r>
            <w:r>
              <w:rPr>
                <w:rFonts w:ascii="Times New Roman" w:eastAsia="Times New Roman" w:hAnsi="Times New Roman" w:cs="Times New Roman"/>
                <w:sz w:val="24"/>
                <w:szCs w:val="24"/>
              </w:rPr>
              <w:t xml:space="preserve"> в 2021 году не поступало.</w:t>
            </w:r>
          </w:p>
        </w:tc>
      </w:tr>
      <w:tr w:rsidR="00601482" w:rsidRPr="00C32F2F" w:rsidTr="004D35E8">
        <w:tc>
          <w:tcPr>
            <w:tcW w:w="803" w:type="dxa"/>
          </w:tcPr>
          <w:p w:rsidR="00601482" w:rsidRPr="00C32F2F" w:rsidRDefault="00601482" w:rsidP="0060148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5360" w:type="dxa"/>
          </w:tcPr>
          <w:p w:rsidR="00601482" w:rsidRPr="00492A3C" w:rsidRDefault="00601482" w:rsidP="00601482">
            <w:pPr>
              <w:spacing w:line="250" w:lineRule="exact"/>
              <w:jc w:val="both"/>
              <w:rPr>
                <w:rFonts w:ascii="Times New Roman" w:eastAsia="Times New Roman" w:hAnsi="Times New Roman" w:cs="Times New Roman"/>
                <w:sz w:val="24"/>
                <w:szCs w:val="24"/>
              </w:rPr>
            </w:pPr>
            <w:proofErr w:type="gramStart"/>
            <w:r w:rsidRPr="00492A3C">
              <w:rPr>
                <w:rFonts w:ascii="Times New Roman" w:eastAsia="Times New Roman" w:hAnsi="Times New Roman" w:cs="Times New Roman"/>
                <w:sz w:val="24"/>
                <w:szCs w:val="24"/>
              </w:rPr>
              <w:t xml:space="preserve">Организация работы по доведению до граждан, поступающих на должности гражданской службы </w:t>
            </w:r>
            <w:r>
              <w:rPr>
                <w:rFonts w:ascii="Times New Roman" w:eastAsia="Times New Roman" w:hAnsi="Times New Roman" w:cs="Times New Roman"/>
                <w:sz w:val="24"/>
                <w:szCs w:val="24"/>
              </w:rPr>
              <w:lastRenderedPageBreak/>
              <w:t>Управления</w:t>
            </w:r>
            <w:r w:rsidRPr="00492A3C">
              <w:rPr>
                <w:rFonts w:ascii="Times New Roman" w:eastAsia="Times New Roman" w:hAnsi="Times New Roman" w:cs="Times New Roman"/>
                <w:sz w:val="24"/>
                <w:szCs w:val="24"/>
              </w:rPr>
              <w:t xml:space="preserve"> и руководителей подведомственных организаций, положений антикоррупционного законодательства Российской Федерации, в том числе: об ответственности за коррупционные правонарушения, о недопустимости возникновения конфликта интересов и путях его урегулирования, о соблюдении этических и нравственных норм при выполнении служебных (должностных) обязанностей, о недопущении получения и дачи взятки, о запретах, ограничениях и требованиях</w:t>
            </w:r>
            <w:proofErr w:type="gramEnd"/>
            <w:r w:rsidRPr="00492A3C">
              <w:rPr>
                <w:rFonts w:ascii="Times New Roman" w:eastAsia="Times New Roman" w:hAnsi="Times New Roman" w:cs="Times New Roman"/>
                <w:sz w:val="24"/>
                <w:szCs w:val="24"/>
              </w:rPr>
              <w:t xml:space="preserve">, </w:t>
            </w:r>
            <w:proofErr w:type="gramStart"/>
            <w:r w:rsidRPr="00492A3C">
              <w:rPr>
                <w:rFonts w:ascii="Times New Roman" w:eastAsia="Times New Roman" w:hAnsi="Times New Roman" w:cs="Times New Roman"/>
                <w:sz w:val="24"/>
                <w:szCs w:val="24"/>
              </w:rPr>
              <w:t>установленных в целях противодействия коррупции</w:t>
            </w:r>
            <w:proofErr w:type="gramEnd"/>
          </w:p>
        </w:tc>
        <w:tc>
          <w:tcPr>
            <w:tcW w:w="8971" w:type="dxa"/>
          </w:tcPr>
          <w:p w:rsidR="00601482" w:rsidRDefault="00761BA2" w:rsidP="00761BA2">
            <w:pPr>
              <w:spacing w:line="250" w:lineRule="exact"/>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В Управлении организована работа по доведению до граждан, </w:t>
            </w:r>
            <w:r w:rsidRPr="00492A3C">
              <w:rPr>
                <w:rFonts w:ascii="Times New Roman" w:eastAsia="Times New Roman" w:hAnsi="Times New Roman" w:cs="Times New Roman"/>
                <w:sz w:val="24"/>
                <w:szCs w:val="24"/>
              </w:rPr>
              <w:t xml:space="preserve">поступающих на должности гражданской службы </w:t>
            </w:r>
            <w:r>
              <w:rPr>
                <w:rFonts w:ascii="Times New Roman" w:eastAsia="Times New Roman" w:hAnsi="Times New Roman" w:cs="Times New Roman"/>
                <w:sz w:val="24"/>
                <w:szCs w:val="24"/>
              </w:rPr>
              <w:t>Управления</w:t>
            </w:r>
            <w:r w:rsidRPr="00492A3C">
              <w:rPr>
                <w:rFonts w:ascii="Times New Roman" w:eastAsia="Times New Roman" w:hAnsi="Times New Roman" w:cs="Times New Roman"/>
                <w:sz w:val="24"/>
                <w:szCs w:val="24"/>
              </w:rPr>
              <w:t xml:space="preserve"> и руководителей подведомственных </w:t>
            </w:r>
            <w:r w:rsidRPr="00492A3C">
              <w:rPr>
                <w:rFonts w:ascii="Times New Roman" w:eastAsia="Times New Roman" w:hAnsi="Times New Roman" w:cs="Times New Roman"/>
                <w:sz w:val="24"/>
                <w:szCs w:val="24"/>
              </w:rPr>
              <w:lastRenderedPageBreak/>
              <w:t>организаций, положений антикоррупционного законодательства Российской Федерации, в том числе: об ответственности за коррупционные правонарушения, о недопустимости возникновения конфликта интересов и путях его урегулирования, о соблюдении этических и нравственных норм при выполнении служебных (должностных) обязанностей, о недопущении получения и дачи взятки, о запретах, ограничениях</w:t>
            </w:r>
            <w:proofErr w:type="gramEnd"/>
            <w:r w:rsidRPr="00492A3C">
              <w:rPr>
                <w:rFonts w:ascii="Times New Roman" w:eastAsia="Times New Roman" w:hAnsi="Times New Roman" w:cs="Times New Roman"/>
                <w:sz w:val="24"/>
                <w:szCs w:val="24"/>
              </w:rPr>
              <w:t xml:space="preserve"> и </w:t>
            </w:r>
            <w:proofErr w:type="gramStart"/>
            <w:r w:rsidRPr="00492A3C">
              <w:rPr>
                <w:rFonts w:ascii="Times New Roman" w:eastAsia="Times New Roman" w:hAnsi="Times New Roman" w:cs="Times New Roman"/>
                <w:sz w:val="24"/>
                <w:szCs w:val="24"/>
              </w:rPr>
              <w:t>требованиях</w:t>
            </w:r>
            <w:proofErr w:type="gramEnd"/>
            <w:r w:rsidRPr="00492A3C">
              <w:rPr>
                <w:rFonts w:ascii="Times New Roman" w:eastAsia="Times New Roman" w:hAnsi="Times New Roman" w:cs="Times New Roman"/>
                <w:sz w:val="24"/>
                <w:szCs w:val="24"/>
              </w:rPr>
              <w:t>, установленных в целях противодействия коррупции</w:t>
            </w:r>
            <w:r>
              <w:rPr>
                <w:rFonts w:ascii="Times New Roman" w:eastAsia="Times New Roman" w:hAnsi="Times New Roman" w:cs="Times New Roman"/>
                <w:sz w:val="24"/>
                <w:szCs w:val="24"/>
              </w:rPr>
              <w:t xml:space="preserve">  под роспись. </w:t>
            </w:r>
          </w:p>
          <w:p w:rsidR="00761BA2" w:rsidRPr="00492A3C" w:rsidRDefault="00761BA2" w:rsidP="00761BA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в 2021 году в Управление на должности государственной гражданской службы принято 10 чел.</w:t>
            </w:r>
          </w:p>
        </w:tc>
      </w:tr>
      <w:tr w:rsidR="00601482" w:rsidRPr="00C32F2F" w:rsidTr="004D35E8">
        <w:tc>
          <w:tcPr>
            <w:tcW w:w="803" w:type="dxa"/>
          </w:tcPr>
          <w:p w:rsidR="00601482" w:rsidRPr="00C32F2F" w:rsidRDefault="00601482" w:rsidP="0060148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1.15</w:t>
            </w:r>
          </w:p>
        </w:tc>
        <w:tc>
          <w:tcPr>
            <w:tcW w:w="5360" w:type="dxa"/>
          </w:tcPr>
          <w:p w:rsidR="00601482" w:rsidRPr="00D17E95" w:rsidRDefault="00601482" w:rsidP="00601482">
            <w:pPr>
              <w:spacing w:line="250" w:lineRule="exact"/>
              <w:jc w:val="both"/>
              <w:rPr>
                <w:rFonts w:ascii="Times New Roman" w:eastAsia="Times New Roman" w:hAnsi="Times New Roman" w:cs="Times New Roman"/>
                <w:sz w:val="24"/>
                <w:szCs w:val="24"/>
              </w:rPr>
            </w:pPr>
            <w:r w:rsidRPr="00D17E95">
              <w:rPr>
                <w:rFonts w:ascii="Times New Roman" w:eastAsia="Times New Roman" w:hAnsi="Times New Roman" w:cs="Times New Roman"/>
                <w:sz w:val="24"/>
                <w:szCs w:val="24"/>
              </w:rPr>
              <w:t xml:space="preserve">Организация правового просвещения гражданских служащих </w:t>
            </w:r>
            <w:r>
              <w:rPr>
                <w:rFonts w:ascii="Times New Roman" w:eastAsia="Times New Roman" w:hAnsi="Times New Roman" w:cs="Times New Roman"/>
                <w:sz w:val="24"/>
                <w:szCs w:val="24"/>
              </w:rPr>
              <w:t>Управления</w:t>
            </w:r>
            <w:r w:rsidRPr="00D17E95">
              <w:rPr>
                <w:rFonts w:ascii="Times New Roman" w:eastAsia="Times New Roman" w:hAnsi="Times New Roman" w:cs="Times New Roman"/>
                <w:sz w:val="24"/>
                <w:szCs w:val="24"/>
              </w:rPr>
              <w:t xml:space="preserve"> по противодействию коррупции. Повышение эффективности информационно-</w:t>
            </w:r>
            <w:r w:rsidRPr="00C20A98">
              <w:rPr>
                <w:rFonts w:ascii="Times New Roman" w:eastAsia="Times New Roman" w:hAnsi="Times New Roman" w:cs="Times New Roman"/>
                <w:sz w:val="24"/>
                <w:szCs w:val="24"/>
              </w:rPr>
              <w:t>пропагандистских и просветительских мер, направленных на создание атмосферы нетерпимости к коррупционным проявлениям</w:t>
            </w:r>
          </w:p>
        </w:tc>
        <w:tc>
          <w:tcPr>
            <w:tcW w:w="8971" w:type="dxa"/>
          </w:tcPr>
          <w:p w:rsidR="00601482" w:rsidRPr="00D17E95" w:rsidRDefault="00761BA2" w:rsidP="00761BA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Ежемесячно с должностными лицами Управления проводятся занятия по противодействию коррупции. В настоящее время принято решение о ведении инспекторским составом конспектов. На постоянной основе отделом государственной службы и кадров ведется консультирование по вопросам предоставления сведений о доходах, расходах и обязательствах имущественного характера, недопущения возникновения конфликта интересов, соблюдения Кодекса этики и служебного поведения должностных лиц. </w:t>
            </w:r>
          </w:p>
        </w:tc>
      </w:tr>
      <w:tr w:rsidR="00761BA2" w:rsidRPr="00C32F2F" w:rsidTr="004D35E8">
        <w:tc>
          <w:tcPr>
            <w:tcW w:w="803" w:type="dxa"/>
          </w:tcPr>
          <w:p w:rsidR="00761BA2" w:rsidRPr="00AB5306" w:rsidRDefault="00761BA2" w:rsidP="00761BA2">
            <w:pPr>
              <w:keepNext/>
              <w:keepLines/>
              <w:rPr>
                <w:rFonts w:ascii="Times New Roman" w:eastAsia="Times New Roman" w:hAnsi="Times New Roman" w:cs="Times New Roman"/>
                <w:sz w:val="24"/>
                <w:szCs w:val="24"/>
              </w:rPr>
            </w:pPr>
            <w:r w:rsidRPr="00AB5306">
              <w:rPr>
                <w:rFonts w:ascii="Times New Roman" w:eastAsia="Times New Roman" w:hAnsi="Times New Roman" w:cs="Times New Roman"/>
                <w:sz w:val="24"/>
                <w:szCs w:val="24"/>
              </w:rPr>
              <w:t>1.16.</w:t>
            </w:r>
          </w:p>
        </w:tc>
        <w:tc>
          <w:tcPr>
            <w:tcW w:w="5360" w:type="dxa"/>
          </w:tcPr>
          <w:p w:rsidR="00761BA2" w:rsidRPr="00AB5306" w:rsidRDefault="00761BA2" w:rsidP="00761BA2">
            <w:pPr>
              <w:spacing w:line="250" w:lineRule="exact"/>
              <w:jc w:val="both"/>
              <w:rPr>
                <w:rFonts w:ascii="Times New Roman" w:eastAsia="Times New Roman" w:hAnsi="Times New Roman" w:cs="Times New Roman"/>
                <w:sz w:val="24"/>
                <w:szCs w:val="24"/>
              </w:rPr>
            </w:pPr>
            <w:r w:rsidRPr="00AB5306">
              <w:rPr>
                <w:rFonts w:ascii="Times New Roman" w:eastAsia="Times New Roman" w:hAnsi="Times New Roman" w:cs="Times New Roman"/>
                <w:sz w:val="24"/>
                <w:szCs w:val="24"/>
              </w:rPr>
              <w:t xml:space="preserve">Организация </w:t>
            </w:r>
            <w:proofErr w:type="gramStart"/>
            <w:r w:rsidRPr="00AB5306">
              <w:rPr>
                <w:rFonts w:ascii="Times New Roman" w:eastAsia="Times New Roman" w:hAnsi="Times New Roman" w:cs="Times New Roman"/>
                <w:sz w:val="24"/>
                <w:szCs w:val="24"/>
              </w:rPr>
              <w:t>обучения по</w:t>
            </w:r>
            <w:proofErr w:type="gramEnd"/>
            <w:r w:rsidRPr="00AB5306">
              <w:rPr>
                <w:rFonts w:ascii="Times New Roman" w:eastAsia="Times New Roman" w:hAnsi="Times New Roman" w:cs="Times New Roman"/>
                <w:sz w:val="24"/>
                <w:szCs w:val="24"/>
              </w:rPr>
              <w:t xml:space="preserve"> образовательным программам в области противодействия коррупции:</w:t>
            </w:r>
          </w:p>
          <w:p w:rsidR="00761BA2" w:rsidRPr="00AB5306" w:rsidRDefault="00761BA2" w:rsidP="00761BA2">
            <w:pPr>
              <w:spacing w:line="250" w:lineRule="exact"/>
              <w:jc w:val="both"/>
              <w:rPr>
                <w:rFonts w:ascii="Times New Roman" w:eastAsia="Times New Roman" w:hAnsi="Times New Roman" w:cs="Times New Roman"/>
                <w:sz w:val="24"/>
                <w:szCs w:val="24"/>
              </w:rPr>
            </w:pPr>
            <w:r w:rsidRPr="00AB5306">
              <w:rPr>
                <w:rFonts w:ascii="Times New Roman" w:eastAsia="Times New Roman" w:hAnsi="Times New Roman" w:cs="Times New Roman"/>
                <w:sz w:val="24"/>
                <w:szCs w:val="24"/>
              </w:rPr>
              <w:t>- гражданских служащих, впервые поступивших на государственную службу для замещения должностей, включенных в перечни должностей, установленные нормативными правовыми актами Российской Федерации;</w:t>
            </w:r>
          </w:p>
          <w:p w:rsidR="00761BA2" w:rsidRPr="00AB5306" w:rsidRDefault="00761BA2" w:rsidP="00761BA2">
            <w:pPr>
              <w:spacing w:line="250" w:lineRule="exact"/>
              <w:jc w:val="both"/>
              <w:rPr>
                <w:rFonts w:ascii="Times New Roman" w:eastAsia="Times New Roman" w:hAnsi="Times New Roman" w:cs="Times New Roman"/>
                <w:sz w:val="24"/>
                <w:szCs w:val="24"/>
              </w:rPr>
            </w:pPr>
            <w:r w:rsidRPr="00AB5306">
              <w:rPr>
                <w:rFonts w:ascii="Times New Roman" w:eastAsia="Times New Roman" w:hAnsi="Times New Roman" w:cs="Times New Roman"/>
                <w:sz w:val="24"/>
                <w:szCs w:val="24"/>
              </w:rPr>
              <w:t>- гражданских служащих, в должностные обязанности которых входит участие в противодействии коррупции</w:t>
            </w:r>
          </w:p>
        </w:tc>
        <w:tc>
          <w:tcPr>
            <w:tcW w:w="8971" w:type="dxa"/>
          </w:tcPr>
          <w:p w:rsidR="006D6EA3" w:rsidRPr="006D6EA3" w:rsidRDefault="00A442EA" w:rsidP="006D6EA3">
            <w:pPr>
              <w:pStyle w:val="a9"/>
              <w:jc w:val="both"/>
              <w:rPr>
                <w:rFonts w:ascii="Times New Roman" w:hAnsi="Times New Roman" w:cs="Times New Roman"/>
                <w:sz w:val="24"/>
                <w:szCs w:val="24"/>
              </w:rPr>
            </w:pPr>
            <w:proofErr w:type="gramStart"/>
            <w:r w:rsidRPr="006D6EA3">
              <w:rPr>
                <w:rFonts w:ascii="Times New Roman" w:hAnsi="Times New Roman" w:cs="Times New Roman"/>
                <w:sz w:val="24"/>
                <w:szCs w:val="24"/>
              </w:rPr>
              <w:t>В 2021 году обучено 2 должностных лица</w:t>
            </w:r>
            <w:r w:rsidR="006D6EA3" w:rsidRPr="006D6EA3">
              <w:rPr>
                <w:rFonts w:ascii="Times New Roman" w:hAnsi="Times New Roman" w:cs="Times New Roman"/>
                <w:sz w:val="24"/>
                <w:szCs w:val="24"/>
              </w:rPr>
              <w:t xml:space="preserve"> руководящего состава</w:t>
            </w:r>
            <w:r w:rsidRPr="006D6EA3">
              <w:rPr>
                <w:rFonts w:ascii="Times New Roman" w:hAnsi="Times New Roman" w:cs="Times New Roman"/>
                <w:sz w:val="24"/>
                <w:szCs w:val="24"/>
              </w:rPr>
              <w:t xml:space="preserve"> в РАНХИГС на курсах повышения квалификации по противодействию коррупции</w:t>
            </w:r>
            <w:r w:rsidR="00366023">
              <w:rPr>
                <w:rFonts w:ascii="Times New Roman" w:hAnsi="Times New Roman" w:cs="Times New Roman"/>
                <w:sz w:val="24"/>
                <w:szCs w:val="24"/>
              </w:rPr>
              <w:t>, из них во втором полугодии - 2</w:t>
            </w:r>
            <w:r w:rsidRPr="006D6EA3">
              <w:rPr>
                <w:rFonts w:ascii="Times New Roman" w:hAnsi="Times New Roman" w:cs="Times New Roman"/>
                <w:sz w:val="24"/>
                <w:szCs w:val="24"/>
              </w:rPr>
              <w:t>.</w:t>
            </w:r>
            <w:proofErr w:type="gramEnd"/>
          </w:p>
          <w:p w:rsidR="006D6EA3" w:rsidRDefault="006D6EA3" w:rsidP="00366023">
            <w:pPr>
              <w:pStyle w:val="a9"/>
              <w:jc w:val="both"/>
              <w:rPr>
                <w:rFonts w:ascii="Times New Roman" w:hAnsi="Times New Roman" w:cs="Times New Roman"/>
                <w:color w:val="000000"/>
                <w:sz w:val="24"/>
                <w:szCs w:val="24"/>
              </w:rPr>
            </w:pPr>
            <w:proofErr w:type="gramStart"/>
            <w:r w:rsidRPr="006D6EA3">
              <w:rPr>
                <w:rFonts w:ascii="Times New Roman" w:hAnsi="Times New Roman" w:cs="Times New Roman"/>
                <w:sz w:val="24"/>
                <w:szCs w:val="24"/>
              </w:rPr>
              <w:t>С</w:t>
            </w:r>
            <w:r>
              <w:rPr>
                <w:rFonts w:ascii="Times New Roman" w:hAnsi="Times New Roman" w:cs="Times New Roman"/>
                <w:sz w:val="24"/>
                <w:szCs w:val="24"/>
              </w:rPr>
              <w:t>о в</w:t>
            </w:r>
            <w:r w:rsidR="00366023">
              <w:rPr>
                <w:rFonts w:ascii="Times New Roman" w:hAnsi="Times New Roman" w:cs="Times New Roman"/>
                <w:sz w:val="24"/>
                <w:szCs w:val="24"/>
              </w:rPr>
              <w:t>с</w:t>
            </w:r>
            <w:r>
              <w:rPr>
                <w:rFonts w:ascii="Times New Roman" w:hAnsi="Times New Roman" w:cs="Times New Roman"/>
                <w:sz w:val="24"/>
                <w:szCs w:val="24"/>
              </w:rPr>
              <w:t>еми</w:t>
            </w:r>
            <w:r w:rsidRPr="006D6EA3">
              <w:rPr>
                <w:rFonts w:ascii="Times New Roman" w:hAnsi="Times New Roman" w:cs="Times New Roman"/>
                <w:sz w:val="24"/>
                <w:szCs w:val="24"/>
              </w:rPr>
              <w:t xml:space="preserve"> принятыми должностными лицами</w:t>
            </w:r>
            <w:r>
              <w:rPr>
                <w:rFonts w:ascii="Times New Roman" w:hAnsi="Times New Roman" w:cs="Times New Roman"/>
                <w:sz w:val="24"/>
                <w:szCs w:val="24"/>
              </w:rPr>
              <w:t xml:space="preserve"> (</w:t>
            </w:r>
            <w:r w:rsidR="00366023">
              <w:rPr>
                <w:rFonts w:ascii="Times New Roman" w:hAnsi="Times New Roman" w:cs="Times New Roman"/>
                <w:sz w:val="24"/>
                <w:szCs w:val="24"/>
              </w:rPr>
              <w:t>в 2021 году - 10</w:t>
            </w:r>
            <w:r>
              <w:rPr>
                <w:rFonts w:ascii="Times New Roman" w:hAnsi="Times New Roman" w:cs="Times New Roman"/>
                <w:sz w:val="24"/>
                <w:szCs w:val="24"/>
              </w:rPr>
              <w:t xml:space="preserve"> чел.</w:t>
            </w:r>
            <w:r w:rsidR="00366023">
              <w:rPr>
                <w:rFonts w:ascii="Times New Roman" w:hAnsi="Times New Roman" w:cs="Times New Roman"/>
                <w:sz w:val="24"/>
                <w:szCs w:val="24"/>
              </w:rPr>
              <w:t>, 2 полугодие 2021 года – 7)</w:t>
            </w:r>
            <w:r w:rsidRPr="006D6EA3">
              <w:rPr>
                <w:rFonts w:ascii="Times New Roman" w:hAnsi="Times New Roman" w:cs="Times New Roman"/>
                <w:sz w:val="24"/>
                <w:szCs w:val="24"/>
              </w:rPr>
              <w:t xml:space="preserve"> проведена работа по ознакомлению с основными нормативными документами в области противодействию коррупции, проведены бесед</w:t>
            </w:r>
            <w:r>
              <w:rPr>
                <w:rFonts w:ascii="Times New Roman" w:hAnsi="Times New Roman" w:cs="Times New Roman"/>
                <w:sz w:val="24"/>
                <w:szCs w:val="24"/>
              </w:rPr>
              <w:t>ы по</w:t>
            </w:r>
            <w:r w:rsidRPr="006D6EA3">
              <w:rPr>
                <w:rFonts w:ascii="Times New Roman" w:hAnsi="Times New Roman" w:cs="Times New Roman"/>
                <w:sz w:val="24"/>
                <w:szCs w:val="24"/>
              </w:rPr>
              <w:t xml:space="preserve"> соблюдению запретов, ограничений</w:t>
            </w:r>
            <w:r>
              <w:rPr>
                <w:rFonts w:ascii="Times New Roman" w:hAnsi="Times New Roman" w:cs="Times New Roman"/>
                <w:sz w:val="24"/>
                <w:szCs w:val="24"/>
              </w:rPr>
              <w:t xml:space="preserve"> связанных с прохождением государственной гражданской службы,</w:t>
            </w:r>
            <w:r w:rsidRPr="006D6EA3">
              <w:rPr>
                <w:rFonts w:ascii="Times New Roman" w:hAnsi="Times New Roman" w:cs="Times New Roman"/>
                <w:sz w:val="24"/>
                <w:szCs w:val="24"/>
              </w:rPr>
              <w:t xml:space="preserve"> требований к служебному поведению, Кодекса этики и служебного поведения федеральных государственных гражданских служащих </w:t>
            </w:r>
            <w:proofErr w:type="spellStart"/>
            <w:r w:rsidRPr="006D6EA3">
              <w:rPr>
                <w:rFonts w:ascii="Times New Roman" w:hAnsi="Times New Roman" w:cs="Times New Roman"/>
                <w:sz w:val="24"/>
                <w:szCs w:val="24"/>
              </w:rPr>
              <w:t>Росрыболовства</w:t>
            </w:r>
            <w:proofErr w:type="spellEnd"/>
            <w:r w:rsidRPr="006D6EA3">
              <w:rPr>
                <w:rFonts w:ascii="Times New Roman" w:hAnsi="Times New Roman" w:cs="Times New Roman"/>
                <w:sz w:val="24"/>
                <w:szCs w:val="24"/>
              </w:rPr>
              <w:t xml:space="preserve"> и его территориальных органов, П</w:t>
            </w:r>
            <w:r w:rsidRPr="006D6EA3">
              <w:rPr>
                <w:rFonts w:ascii="Times New Roman" w:hAnsi="Times New Roman" w:cs="Times New Roman"/>
                <w:color w:val="000000"/>
                <w:sz w:val="24"/>
                <w:szCs w:val="24"/>
              </w:rPr>
              <w:t>орядка уведомления представителя</w:t>
            </w:r>
            <w:proofErr w:type="gramEnd"/>
            <w:r w:rsidRPr="006D6EA3">
              <w:rPr>
                <w:rFonts w:ascii="Times New Roman" w:hAnsi="Times New Roman" w:cs="Times New Roman"/>
                <w:color w:val="000000"/>
                <w:sz w:val="24"/>
                <w:szCs w:val="24"/>
              </w:rPr>
              <w:t xml:space="preserve"> </w:t>
            </w:r>
            <w:proofErr w:type="gramStart"/>
            <w:r w:rsidRPr="006D6EA3">
              <w:rPr>
                <w:rFonts w:ascii="Times New Roman" w:hAnsi="Times New Roman" w:cs="Times New Roman"/>
                <w:color w:val="000000"/>
                <w:sz w:val="24"/>
                <w:szCs w:val="24"/>
              </w:rPr>
              <w:t>нанимателя федеральными государственными гражданскими служащими Федерального агентства по рыболовству и его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Порядка уведомления представителя нанимателя о фактах обращения в целях склонения федерального государственного гражданского служащего Федерального агентства по рыболовству к совершению коррупционных правонарушений</w:t>
            </w:r>
            <w:proofErr w:type="gramEnd"/>
          </w:p>
          <w:p w:rsidR="00635871" w:rsidRPr="006D6EA3" w:rsidRDefault="00635871" w:rsidP="00366023">
            <w:pPr>
              <w:pStyle w:val="a9"/>
              <w:jc w:val="both"/>
              <w:rPr>
                <w:rFonts w:ascii="Times New Roman" w:hAnsi="Times New Roman" w:cs="Times New Roman"/>
                <w:sz w:val="24"/>
                <w:szCs w:val="24"/>
              </w:rPr>
            </w:pP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5360" w:type="dxa"/>
          </w:tcPr>
          <w:p w:rsidR="00761BA2" w:rsidRPr="005A7D6A" w:rsidRDefault="00761BA2" w:rsidP="00761BA2">
            <w:pPr>
              <w:spacing w:line="250" w:lineRule="exact"/>
              <w:jc w:val="both"/>
              <w:rPr>
                <w:rFonts w:ascii="Times New Roman" w:eastAsia="Times New Roman" w:hAnsi="Times New Roman" w:cs="Times New Roman"/>
                <w:sz w:val="24"/>
                <w:szCs w:val="24"/>
              </w:rPr>
            </w:pPr>
            <w:r w:rsidRPr="005A7D6A">
              <w:rPr>
                <w:rFonts w:ascii="Times New Roman" w:eastAsia="Times New Roman" w:hAnsi="Times New Roman" w:cs="Times New Roman"/>
                <w:sz w:val="24"/>
                <w:szCs w:val="24"/>
              </w:rPr>
              <w:t xml:space="preserve">Организация кадровой работы в части, касающейся ведения личных дел государственных служащих, в том числе </w:t>
            </w:r>
            <w:proofErr w:type="gramStart"/>
            <w:r w:rsidRPr="005A7D6A">
              <w:rPr>
                <w:rFonts w:ascii="Times New Roman" w:eastAsia="Times New Roman" w:hAnsi="Times New Roman" w:cs="Times New Roman"/>
                <w:sz w:val="24"/>
                <w:szCs w:val="24"/>
              </w:rPr>
              <w:t>контроль за</w:t>
            </w:r>
            <w:proofErr w:type="gramEnd"/>
            <w:r w:rsidRPr="005A7D6A">
              <w:rPr>
                <w:rFonts w:ascii="Times New Roman" w:eastAsia="Times New Roman" w:hAnsi="Times New Roman" w:cs="Times New Roman"/>
                <w:sz w:val="24"/>
                <w:szCs w:val="24"/>
              </w:rPr>
              <w:t xml:space="preserve"> актуализацией сведений, содержащихся в анкетах, представляемых в </w:t>
            </w:r>
            <w:r>
              <w:rPr>
                <w:rFonts w:ascii="Times New Roman" w:eastAsia="Times New Roman" w:hAnsi="Times New Roman" w:cs="Times New Roman"/>
                <w:sz w:val="24"/>
                <w:szCs w:val="24"/>
              </w:rPr>
              <w:t>Управление</w:t>
            </w:r>
            <w:r w:rsidRPr="005A7D6A">
              <w:rPr>
                <w:rFonts w:ascii="Times New Roman" w:eastAsia="Times New Roman" w:hAnsi="Times New Roman" w:cs="Times New Roman"/>
                <w:sz w:val="24"/>
                <w:szCs w:val="24"/>
              </w:rPr>
              <w:t xml:space="preserve"> при поступлении на государственную службу, об их родственниках и свойственниках в целях выявления возможного конфликта интересов</w:t>
            </w:r>
          </w:p>
        </w:tc>
        <w:tc>
          <w:tcPr>
            <w:tcW w:w="8971" w:type="dxa"/>
          </w:tcPr>
          <w:p w:rsidR="00761BA2" w:rsidRPr="005A7D6A" w:rsidRDefault="001B6FA6" w:rsidP="00AB5306">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Отделом государственной службы и кадров на каждое должностное лицо заведено личное дело. Ежегодно</w:t>
            </w:r>
            <w:r w:rsidR="00366023">
              <w:rPr>
                <w:rFonts w:ascii="Times New Roman" w:eastAsia="Times New Roman" w:hAnsi="Times New Roman" w:cs="Times New Roman"/>
                <w:sz w:val="24"/>
                <w:szCs w:val="24"/>
              </w:rPr>
              <w:t xml:space="preserve"> проводится работа по актуализации </w:t>
            </w:r>
            <w:r>
              <w:rPr>
                <w:rFonts w:ascii="Times New Roman" w:eastAsia="Times New Roman" w:hAnsi="Times New Roman" w:cs="Times New Roman"/>
                <w:sz w:val="24"/>
                <w:szCs w:val="24"/>
              </w:rPr>
              <w:t xml:space="preserve"> сведени</w:t>
            </w:r>
            <w:r w:rsidR="00AB5306">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об анкетных данных и об их родственниках. </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5360" w:type="dxa"/>
          </w:tcPr>
          <w:p w:rsidR="00761BA2" w:rsidRPr="00365576" w:rsidRDefault="00761BA2" w:rsidP="00761BA2">
            <w:pPr>
              <w:spacing w:line="250" w:lineRule="exact"/>
              <w:jc w:val="both"/>
              <w:rPr>
                <w:rFonts w:ascii="Times New Roman" w:eastAsia="Times New Roman" w:hAnsi="Times New Roman" w:cs="Times New Roman"/>
                <w:sz w:val="24"/>
                <w:szCs w:val="24"/>
              </w:rPr>
            </w:pPr>
            <w:r w:rsidRPr="00365576">
              <w:rPr>
                <w:rFonts w:ascii="Times New Roman" w:eastAsia="Times New Roman" w:hAnsi="Times New Roman" w:cs="Times New Roman"/>
                <w:sz w:val="24"/>
                <w:szCs w:val="24"/>
              </w:rPr>
              <w:t>Мероприятия по противодействию коррупции в сфере закупок товаров, работ, услуг для</w:t>
            </w:r>
            <w:r w:rsidRPr="008B28C9">
              <w:rPr>
                <w:rFonts w:ascii="Times New Roman" w:eastAsia="Times New Roman" w:hAnsi="Times New Roman" w:cs="Times New Roman"/>
                <w:sz w:val="21"/>
                <w:szCs w:val="21"/>
              </w:rPr>
              <w:t xml:space="preserve"> </w:t>
            </w:r>
            <w:r w:rsidRPr="00365576">
              <w:rPr>
                <w:rFonts w:ascii="Times New Roman" w:eastAsia="Times New Roman" w:hAnsi="Times New Roman" w:cs="Times New Roman"/>
                <w:sz w:val="24"/>
                <w:szCs w:val="24"/>
              </w:rPr>
              <w:t>обеспечения государственных нужд</w:t>
            </w:r>
          </w:p>
        </w:tc>
        <w:tc>
          <w:tcPr>
            <w:tcW w:w="8971" w:type="dxa"/>
          </w:tcPr>
          <w:p w:rsidR="00761BA2" w:rsidRPr="00365576" w:rsidRDefault="00366023" w:rsidP="00083D27">
            <w:pPr>
              <w:spacing w:line="250" w:lineRule="exact"/>
              <w:jc w:val="both"/>
              <w:rPr>
                <w:rFonts w:ascii="Times New Roman" w:eastAsia="Times New Roman" w:hAnsi="Times New Roman" w:cs="Times New Roman"/>
                <w:sz w:val="24"/>
                <w:szCs w:val="24"/>
              </w:rPr>
            </w:pPr>
            <w:r w:rsidRPr="003E7C6F">
              <w:rPr>
                <w:rFonts w:ascii="Times New Roman" w:hAnsi="Times New Roman" w:cs="Times New Roman"/>
                <w:color w:val="333333"/>
                <w:sz w:val="24"/>
                <w:szCs w:val="24"/>
                <w:shd w:val="clear" w:color="auto" w:fill="FFFFFF"/>
              </w:rPr>
              <w:t xml:space="preserve">Закупочные процедуры в Управлении осуществляются в соответствии с Федеральным законом N 44-ФЗ. Так, в 2021 году </w:t>
            </w:r>
            <w:r w:rsidR="004C3F3C" w:rsidRPr="003E7C6F">
              <w:rPr>
                <w:rFonts w:ascii="Times New Roman" w:hAnsi="Times New Roman" w:cs="Times New Roman"/>
                <w:color w:val="333333"/>
                <w:sz w:val="24"/>
                <w:szCs w:val="24"/>
                <w:shd w:val="clear" w:color="auto" w:fill="FFFFFF"/>
              </w:rPr>
              <w:t>проведено</w:t>
            </w:r>
            <w:r w:rsidR="003E7C6F">
              <w:rPr>
                <w:rFonts w:ascii="Times New Roman" w:hAnsi="Times New Roman" w:cs="Times New Roman"/>
                <w:color w:val="333333"/>
                <w:sz w:val="24"/>
                <w:szCs w:val="24"/>
                <w:shd w:val="clear" w:color="auto" w:fill="FFFFFF"/>
              </w:rPr>
              <w:t xml:space="preserve"> 19 аукционов и заключено 19 контрактов (из них 6 во втором полугодии), 35 контрактов (1 полугодие 2021 г.) с единственным поставщиком. Все контракты проходят проверку в казначействе. Также в 2021 году </w:t>
            </w:r>
            <w:r w:rsidR="00083D27">
              <w:rPr>
                <w:rFonts w:ascii="Times New Roman" w:eastAsia="Times New Roman" w:hAnsi="Times New Roman" w:cs="Times New Roman"/>
                <w:sz w:val="24"/>
                <w:szCs w:val="24"/>
              </w:rPr>
              <w:t>Байкальской межрегиональной п</w:t>
            </w:r>
            <w:r w:rsidR="003E7C6F">
              <w:rPr>
                <w:rFonts w:ascii="Times New Roman" w:eastAsia="Times New Roman" w:hAnsi="Times New Roman" w:cs="Times New Roman"/>
                <w:sz w:val="24"/>
                <w:szCs w:val="24"/>
              </w:rPr>
              <w:t>риродоохранной прокуратурой</w:t>
            </w:r>
            <w:r w:rsidR="00083D27">
              <w:rPr>
                <w:rFonts w:ascii="Times New Roman" w:eastAsia="Times New Roman" w:hAnsi="Times New Roman" w:cs="Times New Roman"/>
                <w:sz w:val="24"/>
                <w:szCs w:val="24"/>
              </w:rPr>
              <w:t xml:space="preserve"> проведена проверка деятельности Управления</w:t>
            </w:r>
            <w:r>
              <w:rPr>
                <w:rFonts w:ascii="Times New Roman" w:eastAsia="Times New Roman" w:hAnsi="Times New Roman" w:cs="Times New Roman"/>
                <w:sz w:val="24"/>
                <w:szCs w:val="24"/>
              </w:rPr>
              <w:t xml:space="preserve"> </w:t>
            </w:r>
            <w:r w:rsidR="00083D27">
              <w:rPr>
                <w:rFonts w:ascii="Times New Roman" w:hAnsi="Times New Roman" w:cs="Times New Roman"/>
                <w:color w:val="333333"/>
                <w:sz w:val="24"/>
                <w:szCs w:val="24"/>
                <w:shd w:val="clear" w:color="auto" w:fill="FFFFFF"/>
              </w:rPr>
              <w:t xml:space="preserve"> в сфере </w:t>
            </w:r>
            <w:r w:rsidR="00083D27" w:rsidRPr="00366023">
              <w:rPr>
                <w:rFonts w:ascii="Times New Roman" w:eastAsia="Times New Roman" w:hAnsi="Times New Roman" w:cs="Times New Roman"/>
                <w:sz w:val="24"/>
                <w:szCs w:val="24"/>
              </w:rPr>
              <w:t>закупок товаров, работ, услуг для обеспечения государственных нужд</w:t>
            </w:r>
            <w:r w:rsidR="00083D27">
              <w:rPr>
                <w:rFonts w:ascii="Times New Roman" w:eastAsia="Times New Roman" w:hAnsi="Times New Roman" w:cs="Times New Roman"/>
                <w:sz w:val="24"/>
                <w:szCs w:val="24"/>
              </w:rPr>
              <w:t>.</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5360" w:type="dxa"/>
          </w:tcPr>
          <w:p w:rsidR="00761BA2" w:rsidRPr="00365576" w:rsidRDefault="00761BA2" w:rsidP="00761BA2">
            <w:pPr>
              <w:spacing w:line="254" w:lineRule="exact"/>
              <w:jc w:val="both"/>
              <w:rPr>
                <w:rFonts w:ascii="Times New Roman" w:eastAsia="Times New Roman" w:hAnsi="Times New Roman" w:cs="Times New Roman"/>
                <w:sz w:val="24"/>
                <w:szCs w:val="24"/>
              </w:rPr>
            </w:pPr>
            <w:r w:rsidRPr="00365576">
              <w:rPr>
                <w:rFonts w:ascii="Times New Roman" w:eastAsia="Times New Roman" w:hAnsi="Times New Roman" w:cs="Times New Roman"/>
                <w:sz w:val="24"/>
                <w:szCs w:val="24"/>
              </w:rPr>
              <w:t>Мониторинг изменений антикоррупционного законодательства Российской Федерации</w:t>
            </w:r>
          </w:p>
        </w:tc>
        <w:tc>
          <w:tcPr>
            <w:tcW w:w="8971" w:type="dxa"/>
          </w:tcPr>
          <w:p w:rsidR="00761BA2" w:rsidRPr="00365576" w:rsidRDefault="003345EC" w:rsidP="003345EC">
            <w:pPr>
              <w:spacing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Мониторинг изменений </w:t>
            </w:r>
            <w:r w:rsidR="00A835CB">
              <w:rPr>
                <w:rFonts w:ascii="Times New Roman" w:eastAsia="Times New Roman" w:hAnsi="Times New Roman" w:cs="Times New Roman"/>
                <w:sz w:val="24"/>
                <w:szCs w:val="24"/>
              </w:rPr>
              <w:t>антикоррупционного</w:t>
            </w:r>
            <w:r>
              <w:rPr>
                <w:rFonts w:ascii="Times New Roman" w:eastAsia="Times New Roman" w:hAnsi="Times New Roman" w:cs="Times New Roman"/>
                <w:sz w:val="24"/>
                <w:szCs w:val="24"/>
              </w:rPr>
              <w:t xml:space="preserve"> законодательства ведется на постоянной основе</w:t>
            </w:r>
            <w:r w:rsidR="000E15A6">
              <w:rPr>
                <w:rFonts w:ascii="Times New Roman" w:eastAsia="Times New Roman" w:hAnsi="Times New Roman" w:cs="Times New Roman"/>
                <w:sz w:val="24"/>
                <w:szCs w:val="24"/>
              </w:rPr>
              <w:t>, своевременно доводится до личного состава Управления</w:t>
            </w:r>
            <w:r>
              <w:rPr>
                <w:rFonts w:ascii="Times New Roman" w:eastAsia="Times New Roman" w:hAnsi="Times New Roman" w:cs="Times New Roman"/>
                <w:sz w:val="24"/>
                <w:szCs w:val="24"/>
              </w:rPr>
              <w:t>. Актуальная информация по противодействию коррупции  размещается на официальном сайте Управления.</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5360" w:type="dxa"/>
          </w:tcPr>
          <w:p w:rsidR="00761BA2" w:rsidRPr="00C32F2F" w:rsidRDefault="00761BA2" w:rsidP="00761BA2">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защиты персональных данных гражданских служащих Управления</w:t>
            </w:r>
          </w:p>
        </w:tc>
        <w:tc>
          <w:tcPr>
            <w:tcW w:w="8971" w:type="dxa"/>
          </w:tcPr>
          <w:p w:rsidR="00761BA2" w:rsidRPr="00C32F2F" w:rsidRDefault="001B6FA6" w:rsidP="001B6FA6">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Всеми должностными лицами оформлены согласия на обработку персональных данных.  Защиты персональных данных гражданских служащих Управления осуществляется в соответствии с действующим законодательством. Без согласия должностного лица, сведения о лице третьим лицам не предоставляются. </w:t>
            </w:r>
          </w:p>
        </w:tc>
      </w:tr>
      <w:tr w:rsidR="00761BA2" w:rsidRPr="00C32F2F" w:rsidTr="004D35E8">
        <w:trPr>
          <w:trHeight w:val="132"/>
        </w:trPr>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5360" w:type="dxa"/>
          </w:tcPr>
          <w:p w:rsidR="00761BA2" w:rsidRDefault="00761BA2" w:rsidP="00761BA2">
            <w:pPr>
              <w:spacing w:line="250" w:lineRule="exact"/>
              <w:jc w:val="both"/>
              <w:rPr>
                <w:rFonts w:ascii="Times New Roman" w:eastAsia="Times New Roman" w:hAnsi="Times New Roman" w:cs="Times New Roman"/>
                <w:sz w:val="24"/>
                <w:szCs w:val="24"/>
              </w:rPr>
            </w:pPr>
            <w:r w:rsidRPr="00461403">
              <w:rPr>
                <w:rFonts w:ascii="Times New Roman" w:eastAsia="Times New Roman" w:hAnsi="Times New Roman" w:cs="Times New Roman"/>
                <w:sz w:val="24"/>
                <w:szCs w:val="24"/>
              </w:rPr>
              <w:t xml:space="preserve">Мероприятия по повышению </w:t>
            </w:r>
            <w:proofErr w:type="gramStart"/>
            <w:r w:rsidRPr="00461403">
              <w:rPr>
                <w:rFonts w:ascii="Times New Roman" w:eastAsia="Times New Roman" w:hAnsi="Times New Roman" w:cs="Times New Roman"/>
                <w:sz w:val="24"/>
                <w:szCs w:val="24"/>
              </w:rPr>
              <w:t>эффективности реализации требований законодательства Российской Федерации</w:t>
            </w:r>
            <w:proofErr w:type="gramEnd"/>
            <w:r w:rsidRPr="00461403">
              <w:rPr>
                <w:rFonts w:ascii="Times New Roman" w:eastAsia="Times New Roman" w:hAnsi="Times New Roman" w:cs="Times New Roman"/>
                <w:sz w:val="24"/>
                <w:szCs w:val="24"/>
              </w:rPr>
              <w:t xml:space="preserve"> о противодействии коррупции, касающиеся предотвращения и урегулирования конфликта интересов в подведомственных </w:t>
            </w:r>
            <w:proofErr w:type="spellStart"/>
            <w:r w:rsidRPr="00461403">
              <w:rPr>
                <w:rFonts w:ascii="Times New Roman" w:eastAsia="Times New Roman" w:hAnsi="Times New Roman" w:cs="Times New Roman"/>
                <w:sz w:val="24"/>
                <w:szCs w:val="24"/>
              </w:rPr>
              <w:t>Росрыболовству</w:t>
            </w:r>
            <w:proofErr w:type="spellEnd"/>
            <w:r w:rsidRPr="00461403">
              <w:rPr>
                <w:rFonts w:ascii="Times New Roman" w:eastAsia="Times New Roman" w:hAnsi="Times New Roman" w:cs="Times New Roman"/>
                <w:sz w:val="24"/>
                <w:szCs w:val="24"/>
              </w:rPr>
              <w:t xml:space="preserve"> организациях, в том числе, включение в программы проведения проверок подведомственных организаций вопросов реализации требований законодательства Российской Федерации о противодействии коррупции, касающиеся предотвращения и урегулирования конфликта интересов</w:t>
            </w:r>
          </w:p>
          <w:p w:rsidR="00761BA2" w:rsidRPr="00461403" w:rsidRDefault="00761BA2" w:rsidP="00761BA2">
            <w:pPr>
              <w:spacing w:line="250" w:lineRule="exact"/>
              <w:jc w:val="both"/>
              <w:rPr>
                <w:rFonts w:ascii="Times New Roman" w:eastAsia="Times New Roman" w:hAnsi="Times New Roman" w:cs="Times New Roman"/>
                <w:sz w:val="24"/>
                <w:szCs w:val="24"/>
              </w:rPr>
            </w:pPr>
          </w:p>
        </w:tc>
        <w:tc>
          <w:tcPr>
            <w:tcW w:w="8971" w:type="dxa"/>
          </w:tcPr>
          <w:p w:rsidR="00761BA2" w:rsidRDefault="001B6FA6" w:rsidP="001B6FA6">
            <w:pPr>
              <w:spacing w:line="254" w:lineRule="exact"/>
              <w:jc w:val="both"/>
              <w:rPr>
                <w:rFonts w:ascii="Times New Roman" w:hAnsi="Times New Roman" w:cs="Times New Roman"/>
                <w:sz w:val="24"/>
                <w:szCs w:val="24"/>
              </w:rPr>
            </w:pPr>
            <w:r>
              <w:rPr>
                <w:rFonts w:ascii="Times New Roman" w:hAnsi="Times New Roman" w:cs="Times New Roman"/>
                <w:color w:val="22272F"/>
                <w:sz w:val="24"/>
                <w:szCs w:val="24"/>
                <w:shd w:val="clear" w:color="auto" w:fill="FFFFFF"/>
              </w:rPr>
              <w:t xml:space="preserve">В Управлении организована работа с подведомственными организациями </w:t>
            </w:r>
            <w:r>
              <w:rPr>
                <w:sz w:val="28"/>
                <w:szCs w:val="28"/>
              </w:rPr>
              <w:t xml:space="preserve"> (</w:t>
            </w:r>
            <w:r w:rsidRPr="0031069A">
              <w:rPr>
                <w:rFonts w:ascii="Times New Roman" w:hAnsi="Times New Roman" w:cs="Times New Roman"/>
                <w:sz w:val="24"/>
                <w:szCs w:val="24"/>
              </w:rPr>
              <w:t>Байкальский филиал ФГБНУ «ВНИРО»</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Байкалрыбвод</w:t>
            </w:r>
            <w:proofErr w:type="spellEnd"/>
            <w:r>
              <w:rPr>
                <w:rFonts w:ascii="Times New Roman" w:hAnsi="Times New Roman" w:cs="Times New Roman"/>
                <w:sz w:val="24"/>
                <w:szCs w:val="24"/>
              </w:rPr>
              <w:t xml:space="preserve">) в области противодействия коррупции. Так, отделом государственной службы и кадров в 2021 году проведены занятия по предоставлению сведений о доходах, расходах, об имуществе и обязательствах имущественного характера. </w:t>
            </w:r>
            <w:r w:rsidR="00083D27">
              <w:rPr>
                <w:rFonts w:ascii="Times New Roman" w:hAnsi="Times New Roman" w:cs="Times New Roman"/>
                <w:sz w:val="24"/>
                <w:szCs w:val="24"/>
              </w:rPr>
              <w:t xml:space="preserve">Осуществлен прием справок о доходах. Проверок в рамках Указа Президента РФ №1065 не проводилось. </w:t>
            </w:r>
          </w:p>
          <w:p w:rsidR="001B6FA6" w:rsidRPr="00461403" w:rsidRDefault="001B6FA6" w:rsidP="001B6FA6">
            <w:pPr>
              <w:spacing w:line="254" w:lineRule="exact"/>
              <w:jc w:val="both"/>
              <w:rPr>
                <w:rFonts w:ascii="Times New Roman" w:eastAsia="Times New Roman" w:hAnsi="Times New Roman" w:cs="Times New Roman"/>
                <w:sz w:val="24"/>
                <w:szCs w:val="24"/>
              </w:rPr>
            </w:pPr>
          </w:p>
        </w:tc>
      </w:tr>
      <w:tr w:rsidR="00761BA2" w:rsidRPr="00C32F2F" w:rsidTr="00DF6774">
        <w:tc>
          <w:tcPr>
            <w:tcW w:w="15134" w:type="dxa"/>
            <w:gridSpan w:val="3"/>
          </w:tcPr>
          <w:p w:rsidR="00761BA2" w:rsidRDefault="00761BA2" w:rsidP="00761BA2">
            <w:pPr>
              <w:keepNext/>
              <w:keepLines/>
              <w:jc w:val="center"/>
              <w:rPr>
                <w:rFonts w:ascii="Times New Roman" w:eastAsia="Times New Roman" w:hAnsi="Times New Roman" w:cs="Times New Roman"/>
                <w:b/>
                <w:bCs/>
              </w:rPr>
            </w:pPr>
            <w:r w:rsidRPr="008B28C9">
              <w:rPr>
                <w:rFonts w:ascii="Times New Roman" w:eastAsia="Times New Roman" w:hAnsi="Times New Roman" w:cs="Times New Roman"/>
                <w:b/>
                <w:bCs/>
              </w:rPr>
              <w:lastRenderedPageBreak/>
              <w:t xml:space="preserve">II. Выявление и систематизация причин и условий проявления коррупции в деятельности </w:t>
            </w:r>
            <w:r>
              <w:rPr>
                <w:rFonts w:ascii="Times New Roman" w:eastAsia="Times New Roman" w:hAnsi="Times New Roman" w:cs="Times New Roman"/>
                <w:b/>
                <w:bCs/>
              </w:rPr>
              <w:t>Управления</w:t>
            </w:r>
            <w:r w:rsidRPr="008B28C9">
              <w:rPr>
                <w:rFonts w:ascii="Times New Roman" w:eastAsia="Times New Roman" w:hAnsi="Times New Roman" w:cs="Times New Roman"/>
                <w:b/>
                <w:bCs/>
              </w:rPr>
              <w:t>,</w:t>
            </w:r>
          </w:p>
          <w:p w:rsidR="00761BA2" w:rsidRPr="00C32F2F" w:rsidRDefault="00761BA2" w:rsidP="00761BA2">
            <w:pPr>
              <w:keepNext/>
              <w:keepLines/>
              <w:jc w:val="center"/>
              <w:rPr>
                <w:rFonts w:ascii="Times New Roman" w:eastAsia="Times New Roman" w:hAnsi="Times New Roman" w:cs="Times New Roman"/>
                <w:sz w:val="24"/>
                <w:szCs w:val="24"/>
              </w:rPr>
            </w:pPr>
            <w:r w:rsidRPr="008B28C9">
              <w:rPr>
                <w:rFonts w:ascii="Times New Roman" w:eastAsia="Times New Roman" w:hAnsi="Times New Roman" w:cs="Times New Roman"/>
                <w:b/>
                <w:bCs/>
              </w:rPr>
              <w:t>мониторинг коррупционных рисков и их устранение</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360" w:type="dxa"/>
          </w:tcPr>
          <w:p w:rsidR="00761BA2" w:rsidRDefault="00761BA2" w:rsidP="00761BA2">
            <w:pPr>
              <w:spacing w:line="250" w:lineRule="exact"/>
              <w:jc w:val="both"/>
              <w:rPr>
                <w:rFonts w:ascii="Times New Roman" w:eastAsia="Times New Roman" w:hAnsi="Times New Roman" w:cs="Times New Roman"/>
                <w:sz w:val="24"/>
                <w:szCs w:val="24"/>
              </w:rPr>
            </w:pPr>
            <w:r w:rsidRPr="00E473E8">
              <w:rPr>
                <w:rFonts w:ascii="Times New Roman" w:eastAsia="Times New Roman" w:hAnsi="Times New Roman" w:cs="Times New Roman"/>
                <w:sz w:val="24"/>
                <w:szCs w:val="24"/>
              </w:rPr>
              <w:t xml:space="preserve">Систематическое проведение оценок коррупционных рисков, возникающих при реализации </w:t>
            </w:r>
            <w:r>
              <w:rPr>
                <w:rFonts w:ascii="Times New Roman" w:eastAsia="Times New Roman" w:hAnsi="Times New Roman" w:cs="Times New Roman"/>
                <w:sz w:val="24"/>
                <w:szCs w:val="24"/>
              </w:rPr>
              <w:t>Управлением</w:t>
            </w:r>
            <w:r w:rsidRPr="00E473E8">
              <w:rPr>
                <w:rFonts w:ascii="Times New Roman" w:eastAsia="Times New Roman" w:hAnsi="Times New Roman" w:cs="Times New Roman"/>
                <w:sz w:val="24"/>
                <w:szCs w:val="24"/>
              </w:rPr>
              <w:t xml:space="preserve"> своих функций, корректировки перечня коррупционно-опасных функций </w:t>
            </w:r>
            <w:r>
              <w:rPr>
                <w:rFonts w:ascii="Times New Roman" w:eastAsia="Times New Roman" w:hAnsi="Times New Roman" w:cs="Times New Roman"/>
                <w:sz w:val="24"/>
                <w:szCs w:val="24"/>
              </w:rPr>
              <w:t>Управления,</w:t>
            </w:r>
            <w:r w:rsidRPr="00E473E8">
              <w:rPr>
                <w:rFonts w:ascii="Times New Roman" w:eastAsia="Times New Roman" w:hAnsi="Times New Roman" w:cs="Times New Roman"/>
                <w:sz w:val="24"/>
                <w:szCs w:val="24"/>
              </w:rPr>
              <w:t xml:space="preserve"> корректировки перечня должностей, замещение которых связано с коррупционными рисками</w:t>
            </w:r>
          </w:p>
          <w:p w:rsidR="00761BA2" w:rsidRDefault="00761BA2" w:rsidP="00761BA2">
            <w:pPr>
              <w:spacing w:line="250" w:lineRule="exact"/>
              <w:jc w:val="both"/>
              <w:rPr>
                <w:rFonts w:ascii="Times New Roman" w:eastAsia="Times New Roman" w:hAnsi="Times New Roman" w:cs="Times New Roman"/>
                <w:sz w:val="24"/>
                <w:szCs w:val="24"/>
              </w:rPr>
            </w:pPr>
          </w:p>
          <w:p w:rsidR="00761BA2" w:rsidRPr="00E473E8" w:rsidRDefault="00761BA2" w:rsidP="00761BA2">
            <w:pPr>
              <w:spacing w:line="250" w:lineRule="exact"/>
              <w:jc w:val="both"/>
              <w:rPr>
                <w:rFonts w:ascii="Times New Roman" w:eastAsia="Times New Roman" w:hAnsi="Times New Roman" w:cs="Times New Roman"/>
                <w:sz w:val="24"/>
                <w:szCs w:val="24"/>
              </w:rPr>
            </w:pPr>
          </w:p>
        </w:tc>
        <w:tc>
          <w:tcPr>
            <w:tcW w:w="8971" w:type="dxa"/>
          </w:tcPr>
          <w:p w:rsidR="00040B41" w:rsidRPr="00040B41" w:rsidRDefault="00040B41" w:rsidP="000014F3">
            <w:pPr>
              <w:spacing w:line="250" w:lineRule="exact"/>
              <w:jc w:val="both"/>
              <w:rPr>
                <w:rFonts w:ascii="Times New Roman" w:eastAsia="Times New Roman" w:hAnsi="Times New Roman" w:cs="Times New Roman"/>
                <w:sz w:val="24"/>
                <w:szCs w:val="24"/>
              </w:rPr>
            </w:pPr>
            <w:proofErr w:type="gramStart"/>
            <w:r w:rsidRPr="00040B41">
              <w:rPr>
                <w:rFonts w:ascii="Times New Roman" w:hAnsi="Times New Roman" w:cs="Times New Roman"/>
                <w:color w:val="22272F"/>
                <w:sz w:val="24"/>
                <w:szCs w:val="24"/>
                <w:shd w:val="clear" w:color="auto" w:fill="FFFFFF"/>
              </w:rPr>
              <w:t>Перечень должностей федеральной государственной гражданской службы в центральном, зарубежном аппаратах Федерального агентства по рыболовству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Федерального агентства по рыболовству</w:t>
            </w:r>
            <w:proofErr w:type="gramEnd"/>
            <w:r w:rsidRPr="00040B41">
              <w:rPr>
                <w:rFonts w:ascii="Times New Roman" w:hAnsi="Times New Roman" w:cs="Times New Roman"/>
                <w:color w:val="22272F"/>
                <w:sz w:val="24"/>
                <w:szCs w:val="24"/>
                <w:shd w:val="clear" w:color="auto" w:fill="FFFFFF"/>
              </w:rPr>
              <w:t xml:space="preserve"> от 4 октября 2019 г. №512</w:t>
            </w:r>
            <w:r>
              <w:rPr>
                <w:rFonts w:ascii="Times New Roman" w:hAnsi="Times New Roman" w:cs="Times New Roman"/>
                <w:color w:val="22272F"/>
                <w:sz w:val="24"/>
                <w:szCs w:val="24"/>
                <w:shd w:val="clear" w:color="auto" w:fill="FFFFFF"/>
              </w:rPr>
              <w:t xml:space="preserve"> (далее Перечень). Целесообразно включить в Перечень должности отдела государственного контроля, охраны водных биологических ресурсов и среды их обитания (главный специалист-эксперт, ведущий специалист-эксперт), а также должности отдела регулирования рыболовства, </w:t>
            </w:r>
            <w:proofErr w:type="spellStart"/>
            <w:r>
              <w:rPr>
                <w:rFonts w:ascii="Times New Roman" w:hAnsi="Times New Roman" w:cs="Times New Roman"/>
                <w:color w:val="22272F"/>
                <w:sz w:val="24"/>
                <w:szCs w:val="24"/>
                <w:shd w:val="clear" w:color="auto" w:fill="FFFFFF"/>
              </w:rPr>
              <w:t>аквакультуры</w:t>
            </w:r>
            <w:proofErr w:type="spellEnd"/>
            <w:r>
              <w:rPr>
                <w:rFonts w:ascii="Times New Roman" w:hAnsi="Times New Roman" w:cs="Times New Roman"/>
                <w:color w:val="22272F"/>
                <w:sz w:val="24"/>
                <w:szCs w:val="24"/>
                <w:shd w:val="clear" w:color="auto" w:fill="FFFFFF"/>
              </w:rPr>
              <w:t xml:space="preserve"> и согласования (главный специалист-эксперт</w:t>
            </w:r>
            <w:r w:rsidR="00EC5C95">
              <w:rPr>
                <w:rFonts w:ascii="Times New Roman" w:hAnsi="Times New Roman" w:cs="Times New Roman"/>
                <w:color w:val="22272F"/>
                <w:sz w:val="24"/>
                <w:szCs w:val="24"/>
                <w:shd w:val="clear" w:color="auto" w:fill="FFFFFF"/>
              </w:rPr>
              <w:t xml:space="preserve">, </w:t>
            </w:r>
            <w:r>
              <w:rPr>
                <w:rFonts w:ascii="Times New Roman" w:hAnsi="Times New Roman" w:cs="Times New Roman"/>
                <w:color w:val="22272F"/>
                <w:sz w:val="24"/>
                <w:szCs w:val="24"/>
                <w:shd w:val="clear" w:color="auto" w:fill="FFFFFF"/>
              </w:rPr>
              <w:t>ведущий специалист-эксперт)</w:t>
            </w:r>
            <w:r w:rsidR="00EC5C95">
              <w:rPr>
                <w:rFonts w:ascii="Times New Roman" w:hAnsi="Times New Roman" w:cs="Times New Roman"/>
                <w:color w:val="22272F"/>
                <w:sz w:val="24"/>
                <w:szCs w:val="24"/>
                <w:shd w:val="clear" w:color="auto" w:fill="FFFFFF"/>
              </w:rPr>
              <w:t>.</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360" w:type="dxa"/>
          </w:tcPr>
          <w:p w:rsidR="00761BA2" w:rsidRPr="00915827" w:rsidRDefault="00761BA2" w:rsidP="00761BA2">
            <w:pPr>
              <w:spacing w:line="254" w:lineRule="exact"/>
              <w:jc w:val="both"/>
              <w:rPr>
                <w:rFonts w:ascii="Times New Roman" w:eastAsia="Times New Roman" w:hAnsi="Times New Roman" w:cs="Times New Roman"/>
                <w:sz w:val="24"/>
                <w:szCs w:val="24"/>
              </w:rPr>
            </w:pPr>
            <w:r w:rsidRPr="00915827">
              <w:rPr>
                <w:rFonts w:ascii="Times New Roman" w:eastAsia="Times New Roman" w:hAnsi="Times New Roman" w:cs="Times New Roman"/>
                <w:sz w:val="24"/>
                <w:szCs w:val="24"/>
              </w:rPr>
              <w:t xml:space="preserve">Обеспечение взаимодействия с правоохранительными органами и иными государственными органами по вопросам организации противодействия коррупции в </w:t>
            </w:r>
            <w:r>
              <w:rPr>
                <w:rFonts w:ascii="Times New Roman" w:eastAsia="Times New Roman" w:hAnsi="Times New Roman" w:cs="Times New Roman"/>
                <w:sz w:val="24"/>
                <w:szCs w:val="24"/>
              </w:rPr>
              <w:t>Управлении</w:t>
            </w:r>
          </w:p>
        </w:tc>
        <w:tc>
          <w:tcPr>
            <w:tcW w:w="8971" w:type="dxa"/>
          </w:tcPr>
          <w:p w:rsidR="000C34C0" w:rsidRPr="00CE0714" w:rsidRDefault="00EC5C95" w:rsidP="000C34C0">
            <w:pPr>
              <w:spacing w:line="254" w:lineRule="exact"/>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На постоянной основе организовано взаимодействие с органами прокуратуры. </w:t>
            </w:r>
            <w:r w:rsidRPr="00EC5C95">
              <w:rPr>
                <w:rFonts w:ascii="Times New Roman" w:eastAsia="Times New Roman" w:hAnsi="Times New Roman" w:cs="Times New Roman"/>
                <w:sz w:val="24"/>
                <w:szCs w:val="24"/>
              </w:rPr>
              <w:t xml:space="preserve"> Так, в 2021 году в Управление поступило 20 Представлений</w:t>
            </w:r>
            <w:r>
              <w:rPr>
                <w:rFonts w:ascii="Times New Roman" w:eastAsia="Times New Roman" w:hAnsi="Times New Roman" w:cs="Times New Roman"/>
                <w:sz w:val="24"/>
                <w:szCs w:val="24"/>
              </w:rPr>
              <w:t xml:space="preserve"> прокуратуры, которые рассмотрены с участием руководителя Управления. </w:t>
            </w:r>
            <w:r w:rsidR="000C34C0">
              <w:rPr>
                <w:rFonts w:ascii="Times New Roman" w:eastAsia="Times New Roman" w:hAnsi="Times New Roman" w:cs="Times New Roman"/>
                <w:sz w:val="24"/>
                <w:szCs w:val="24"/>
              </w:rPr>
              <w:t xml:space="preserve">По результатам рассмотрения выработаны меры по недопущению нарушений со стороны должностных лиц. </w:t>
            </w:r>
            <w:r w:rsidR="00CE0714">
              <w:rPr>
                <w:rFonts w:ascii="Times New Roman" w:eastAsia="Times New Roman" w:hAnsi="Times New Roman" w:cs="Times New Roman"/>
                <w:sz w:val="24"/>
                <w:szCs w:val="24"/>
              </w:rPr>
              <w:t>Из</w:t>
            </w:r>
            <w:r w:rsidR="00F42EE4">
              <w:rPr>
                <w:rFonts w:ascii="Times New Roman" w:eastAsia="Times New Roman" w:hAnsi="Times New Roman" w:cs="Times New Roman"/>
                <w:sz w:val="24"/>
                <w:szCs w:val="24"/>
              </w:rPr>
              <w:t xml:space="preserve"> поступивших Представлений,</w:t>
            </w:r>
            <w:r w:rsidR="00CE0714">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Представлени</w:t>
            </w:r>
            <w:r w:rsidR="00CE0714">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об устранении нарушений законодательства о противодействии коррупции</w:t>
            </w:r>
            <w:r w:rsidR="00CF49F5">
              <w:rPr>
                <w:rFonts w:ascii="Times New Roman" w:eastAsia="Times New Roman" w:hAnsi="Times New Roman" w:cs="Times New Roman"/>
                <w:sz w:val="24"/>
                <w:szCs w:val="24"/>
              </w:rPr>
              <w:t xml:space="preserve"> в отношении двух должностных лиц</w:t>
            </w:r>
            <w:r w:rsidR="00CE0714">
              <w:rPr>
                <w:rFonts w:ascii="Times New Roman" w:eastAsia="Times New Roman" w:hAnsi="Times New Roman" w:cs="Times New Roman"/>
                <w:sz w:val="24"/>
                <w:szCs w:val="24"/>
              </w:rPr>
              <w:t>.</w:t>
            </w:r>
            <w:r w:rsidR="00CF49F5">
              <w:rPr>
                <w:rFonts w:ascii="Times New Roman" w:eastAsia="Times New Roman" w:hAnsi="Times New Roman" w:cs="Times New Roman"/>
                <w:sz w:val="24"/>
                <w:szCs w:val="24"/>
              </w:rPr>
              <w:t xml:space="preserve"> 1 должностное лицо привлечено к дисциплинарной ответственности</w:t>
            </w:r>
            <w:r w:rsidR="00C6431B">
              <w:rPr>
                <w:rFonts w:ascii="Times New Roman" w:eastAsia="Times New Roman" w:hAnsi="Times New Roman" w:cs="Times New Roman"/>
                <w:sz w:val="24"/>
                <w:szCs w:val="24"/>
              </w:rPr>
              <w:t xml:space="preserve"> – объявлено замечание.</w:t>
            </w:r>
            <w:r>
              <w:rPr>
                <w:rFonts w:ascii="Times New Roman" w:eastAsia="Times New Roman" w:hAnsi="Times New Roman" w:cs="Times New Roman"/>
                <w:sz w:val="24"/>
                <w:szCs w:val="24"/>
              </w:rPr>
              <w:t xml:space="preserve"> </w:t>
            </w:r>
            <w:r w:rsidR="00CE0714">
              <w:rPr>
                <w:rFonts w:ascii="Times New Roman" w:eastAsia="Times New Roman" w:hAnsi="Times New Roman" w:cs="Times New Roman"/>
                <w:sz w:val="24"/>
                <w:szCs w:val="24"/>
              </w:rPr>
              <w:t xml:space="preserve"> </w:t>
            </w:r>
            <w:r w:rsidR="000C34C0">
              <w:rPr>
                <w:rFonts w:ascii="Times New Roman" w:eastAsia="Times New Roman" w:hAnsi="Times New Roman" w:cs="Times New Roman"/>
                <w:sz w:val="24"/>
                <w:szCs w:val="24"/>
              </w:rPr>
              <w:t xml:space="preserve">По второму </w:t>
            </w:r>
            <w:r w:rsidR="000C34C0" w:rsidRPr="00F42EE4">
              <w:rPr>
                <w:rFonts w:ascii="Times New Roman" w:eastAsia="Times New Roman" w:hAnsi="Times New Roman" w:cs="Times New Roman"/>
                <w:sz w:val="24"/>
                <w:szCs w:val="24"/>
              </w:rPr>
              <w:t xml:space="preserve">-  </w:t>
            </w:r>
            <w:r w:rsidR="00F42EE4" w:rsidRPr="00F42EE4">
              <w:rPr>
                <w:rFonts w:ascii="Times New Roman" w:eastAsia="Times New Roman" w:hAnsi="Times New Roman" w:cs="Times New Roman"/>
                <w:sz w:val="24"/>
                <w:szCs w:val="24"/>
              </w:rPr>
              <w:t>н</w:t>
            </w:r>
            <w:r w:rsidR="000C34C0" w:rsidRPr="00F42EE4">
              <w:rPr>
                <w:rFonts w:ascii="Times New Roman" w:eastAsia="Times New Roman" w:hAnsi="Times New Roman" w:cs="Times New Roman"/>
                <w:sz w:val="24"/>
                <w:szCs w:val="24"/>
              </w:rPr>
              <w:t>азначена проверка в рамках Указа Президента №1065, результаты которой будут рассмотрены на заседании Комиссии в 2022 году.</w:t>
            </w:r>
          </w:p>
          <w:p w:rsidR="00CE0714" w:rsidRPr="00915827" w:rsidRDefault="000C34C0" w:rsidP="000014F3">
            <w:pPr>
              <w:spacing w:line="254" w:lineRule="exact"/>
              <w:jc w:val="both"/>
              <w:rPr>
                <w:rFonts w:ascii="Times New Roman" w:eastAsia="Times New Roman" w:hAnsi="Times New Roman" w:cs="Times New Roman"/>
                <w:sz w:val="24"/>
                <w:szCs w:val="24"/>
              </w:rPr>
            </w:pPr>
            <w:r w:rsidRPr="000014F3">
              <w:rPr>
                <w:rFonts w:ascii="Times New Roman" w:eastAsia="Times New Roman" w:hAnsi="Times New Roman" w:cs="Times New Roman"/>
                <w:sz w:val="24"/>
                <w:szCs w:val="24"/>
              </w:rPr>
              <w:t xml:space="preserve">Руководящим составом отдела </w:t>
            </w:r>
            <w:r w:rsidRPr="000014F3">
              <w:rPr>
                <w:rFonts w:ascii="Times New Roman" w:hAnsi="Times New Roman" w:cs="Times New Roman"/>
                <w:color w:val="22272F"/>
                <w:sz w:val="24"/>
                <w:szCs w:val="24"/>
                <w:shd w:val="clear" w:color="auto" w:fill="FFFFFF"/>
              </w:rPr>
              <w:t>государственного контроля, охраны водных биологических ресурсов и среды их обитания, совместно с инспекторским составом</w:t>
            </w:r>
            <w:r w:rsidR="000014F3" w:rsidRPr="000014F3">
              <w:rPr>
                <w:rFonts w:ascii="Times New Roman" w:hAnsi="Times New Roman" w:cs="Times New Roman"/>
                <w:color w:val="22272F"/>
                <w:sz w:val="24"/>
                <w:szCs w:val="24"/>
                <w:shd w:val="clear" w:color="auto" w:fill="FFFFFF"/>
              </w:rPr>
              <w:t xml:space="preserve"> Управления проводятся совме</w:t>
            </w:r>
            <w:r w:rsidR="000014F3">
              <w:rPr>
                <w:rFonts w:ascii="Times New Roman" w:hAnsi="Times New Roman" w:cs="Times New Roman"/>
                <w:color w:val="22272F"/>
                <w:sz w:val="24"/>
                <w:szCs w:val="24"/>
                <w:shd w:val="clear" w:color="auto" w:fill="FFFFFF"/>
              </w:rPr>
              <w:t>с</w:t>
            </w:r>
            <w:r w:rsidR="000014F3" w:rsidRPr="000014F3">
              <w:rPr>
                <w:rFonts w:ascii="Times New Roman" w:hAnsi="Times New Roman" w:cs="Times New Roman"/>
                <w:color w:val="22272F"/>
                <w:sz w:val="24"/>
                <w:szCs w:val="24"/>
                <w:shd w:val="clear" w:color="auto" w:fill="FFFFFF"/>
              </w:rPr>
              <w:t>тные мероприятия с представителями МВД,</w:t>
            </w:r>
            <w:r w:rsidR="000014F3">
              <w:rPr>
                <w:rFonts w:ascii="Times New Roman" w:hAnsi="Times New Roman" w:cs="Times New Roman"/>
                <w:color w:val="22272F"/>
                <w:sz w:val="24"/>
                <w:szCs w:val="24"/>
                <w:shd w:val="clear" w:color="auto" w:fill="FFFFFF"/>
              </w:rPr>
              <w:t xml:space="preserve"> ЛОВД,</w:t>
            </w:r>
            <w:r w:rsidR="000014F3" w:rsidRPr="000014F3">
              <w:rPr>
                <w:rFonts w:ascii="Times New Roman" w:hAnsi="Times New Roman" w:cs="Times New Roman"/>
                <w:color w:val="22272F"/>
                <w:sz w:val="24"/>
                <w:szCs w:val="24"/>
                <w:shd w:val="clear" w:color="auto" w:fill="FFFFFF"/>
              </w:rPr>
              <w:t xml:space="preserve"> </w:t>
            </w:r>
            <w:proofErr w:type="spellStart"/>
            <w:r w:rsidR="000014F3" w:rsidRPr="000014F3">
              <w:rPr>
                <w:rFonts w:ascii="Times New Roman" w:hAnsi="Times New Roman" w:cs="Times New Roman"/>
                <w:color w:val="22272F"/>
                <w:sz w:val="24"/>
                <w:szCs w:val="24"/>
                <w:shd w:val="clear" w:color="auto" w:fill="FFFFFF"/>
              </w:rPr>
              <w:t>Росгвардии</w:t>
            </w:r>
            <w:proofErr w:type="spellEnd"/>
            <w:r w:rsidR="000014F3">
              <w:rPr>
                <w:rFonts w:ascii="Times New Roman" w:hAnsi="Times New Roman" w:cs="Times New Roman"/>
                <w:color w:val="22272F"/>
                <w:sz w:val="24"/>
                <w:szCs w:val="24"/>
                <w:shd w:val="clear" w:color="auto" w:fill="FFFFFF"/>
              </w:rPr>
              <w:t xml:space="preserve"> и др. структурами. Так, во втором полугодии с МВД, ЛОВД</w:t>
            </w:r>
            <w:r w:rsidRPr="000014F3">
              <w:rPr>
                <w:rFonts w:ascii="Times New Roman" w:hAnsi="Times New Roman" w:cs="Times New Roman"/>
                <w:color w:val="22272F"/>
                <w:sz w:val="24"/>
                <w:szCs w:val="24"/>
                <w:shd w:val="clear" w:color="auto" w:fill="FFFFFF"/>
              </w:rPr>
              <w:t>,</w:t>
            </w:r>
            <w:r w:rsidR="000014F3">
              <w:rPr>
                <w:rFonts w:ascii="Times New Roman" w:hAnsi="Times New Roman" w:cs="Times New Roman"/>
                <w:color w:val="22272F"/>
                <w:sz w:val="24"/>
                <w:szCs w:val="24"/>
                <w:shd w:val="clear" w:color="auto" w:fill="FFFFFF"/>
              </w:rPr>
              <w:t xml:space="preserve"> </w:t>
            </w:r>
            <w:proofErr w:type="spellStart"/>
            <w:r w:rsidR="000014F3">
              <w:rPr>
                <w:rFonts w:ascii="Times New Roman" w:hAnsi="Times New Roman" w:cs="Times New Roman"/>
                <w:color w:val="22272F"/>
                <w:sz w:val="24"/>
                <w:szCs w:val="24"/>
                <w:shd w:val="clear" w:color="auto" w:fill="FFFFFF"/>
              </w:rPr>
              <w:t>Росгрвардией</w:t>
            </w:r>
            <w:proofErr w:type="spellEnd"/>
            <w:r w:rsidR="000014F3">
              <w:rPr>
                <w:rFonts w:ascii="Times New Roman" w:hAnsi="Times New Roman" w:cs="Times New Roman"/>
                <w:color w:val="22272F"/>
                <w:sz w:val="24"/>
                <w:szCs w:val="24"/>
                <w:shd w:val="clear" w:color="auto" w:fill="FFFFFF"/>
              </w:rPr>
              <w:t xml:space="preserve"> проведено 1233 совместных мероприятий, с иными государственными органами – 124.</w:t>
            </w:r>
          </w:p>
        </w:tc>
      </w:tr>
      <w:tr w:rsidR="00761BA2" w:rsidRPr="009E27FC" w:rsidTr="004D35E8">
        <w:tc>
          <w:tcPr>
            <w:tcW w:w="803" w:type="dxa"/>
          </w:tcPr>
          <w:p w:rsidR="00761BA2" w:rsidRPr="009E27FC" w:rsidRDefault="00761BA2" w:rsidP="00761BA2">
            <w:pPr>
              <w:keepNext/>
              <w:keepLines/>
              <w:rPr>
                <w:rFonts w:ascii="Times New Roman" w:eastAsia="Times New Roman" w:hAnsi="Times New Roman" w:cs="Times New Roman"/>
                <w:sz w:val="24"/>
                <w:szCs w:val="24"/>
              </w:rPr>
            </w:pPr>
            <w:r w:rsidRPr="009E27FC">
              <w:rPr>
                <w:rFonts w:ascii="Times New Roman" w:eastAsia="Times New Roman" w:hAnsi="Times New Roman" w:cs="Times New Roman"/>
                <w:sz w:val="24"/>
                <w:szCs w:val="24"/>
              </w:rPr>
              <w:t>2.3.</w:t>
            </w:r>
          </w:p>
        </w:tc>
        <w:tc>
          <w:tcPr>
            <w:tcW w:w="5360" w:type="dxa"/>
          </w:tcPr>
          <w:p w:rsidR="00761BA2" w:rsidRPr="009E27FC" w:rsidRDefault="00761BA2" w:rsidP="00635871">
            <w:pPr>
              <w:spacing w:line="250" w:lineRule="exact"/>
              <w:jc w:val="both"/>
              <w:rPr>
                <w:rFonts w:ascii="Times New Roman" w:eastAsia="Times New Roman" w:hAnsi="Times New Roman" w:cs="Times New Roman"/>
                <w:sz w:val="24"/>
                <w:szCs w:val="24"/>
              </w:rPr>
            </w:pPr>
            <w:r w:rsidRPr="009E27FC">
              <w:rPr>
                <w:rFonts w:ascii="Times New Roman" w:eastAsia="Times New Roman" w:hAnsi="Times New Roman" w:cs="Times New Roman"/>
                <w:sz w:val="24"/>
                <w:szCs w:val="24"/>
              </w:rPr>
              <w:t>Обеспечение действенного функционирования: Межведомственного электронного взаимодействия в Управлении и электронного взаимодействия Управления с гражданами и организациями, единой системы документооборота, позволяющей осуществлять ведение учета и контроля исполнения документов</w:t>
            </w:r>
          </w:p>
        </w:tc>
        <w:tc>
          <w:tcPr>
            <w:tcW w:w="8971" w:type="dxa"/>
          </w:tcPr>
          <w:p w:rsidR="00761BA2" w:rsidRPr="009E27FC" w:rsidRDefault="00326AD3" w:rsidP="00A835CB">
            <w:pPr>
              <w:spacing w:line="250" w:lineRule="exact"/>
              <w:jc w:val="both"/>
              <w:rPr>
                <w:rFonts w:ascii="Times New Roman" w:eastAsia="Times New Roman" w:hAnsi="Times New Roman" w:cs="Times New Roman"/>
                <w:sz w:val="24"/>
                <w:szCs w:val="24"/>
              </w:rPr>
            </w:pPr>
            <w:r w:rsidRPr="009E27FC">
              <w:rPr>
                <w:rFonts w:ascii="Times New Roman" w:eastAsia="Times New Roman" w:hAnsi="Times New Roman" w:cs="Times New Roman"/>
                <w:sz w:val="24"/>
                <w:szCs w:val="24"/>
              </w:rPr>
              <w:t xml:space="preserve">Регистрация документов осуществляется посредством </w:t>
            </w:r>
            <w:proofErr w:type="gramStart"/>
            <w:r w:rsidR="009E27FC" w:rsidRPr="009E27FC">
              <w:rPr>
                <w:rFonts w:ascii="Times New Roman" w:eastAsia="Times New Roman" w:hAnsi="Times New Roman" w:cs="Times New Roman"/>
                <w:sz w:val="24"/>
                <w:szCs w:val="24"/>
              </w:rPr>
              <w:t>ПО</w:t>
            </w:r>
            <w:proofErr w:type="gramEnd"/>
            <w:r w:rsidR="009E27FC" w:rsidRPr="009E27FC">
              <w:rPr>
                <w:rFonts w:ascii="Times New Roman" w:eastAsia="Times New Roman" w:hAnsi="Times New Roman" w:cs="Times New Roman"/>
                <w:sz w:val="24"/>
                <w:szCs w:val="24"/>
              </w:rPr>
              <w:t xml:space="preserve"> </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5360" w:type="dxa"/>
          </w:tcPr>
          <w:p w:rsidR="00761BA2" w:rsidRPr="00915827" w:rsidRDefault="00761BA2" w:rsidP="00761BA2">
            <w:pPr>
              <w:spacing w:line="250" w:lineRule="exact"/>
              <w:jc w:val="both"/>
              <w:rPr>
                <w:rFonts w:ascii="Times New Roman" w:eastAsia="Times New Roman" w:hAnsi="Times New Roman" w:cs="Times New Roman"/>
                <w:sz w:val="24"/>
                <w:szCs w:val="24"/>
              </w:rPr>
            </w:pPr>
            <w:r w:rsidRPr="00915827">
              <w:rPr>
                <w:rFonts w:ascii="Times New Roman" w:eastAsia="Times New Roman" w:hAnsi="Times New Roman" w:cs="Times New Roman"/>
                <w:sz w:val="24"/>
                <w:szCs w:val="24"/>
              </w:rPr>
              <w:t xml:space="preserve">Мониторинг и выявление коррупционных рисков, в том числе причин и условий коррупции, в деятельности </w:t>
            </w:r>
            <w:r>
              <w:rPr>
                <w:rFonts w:ascii="Times New Roman" w:eastAsia="Times New Roman" w:hAnsi="Times New Roman" w:cs="Times New Roman"/>
                <w:sz w:val="24"/>
                <w:szCs w:val="24"/>
              </w:rPr>
              <w:t>Управления</w:t>
            </w:r>
            <w:r w:rsidRPr="00915827">
              <w:rPr>
                <w:rFonts w:ascii="Times New Roman" w:eastAsia="Times New Roman" w:hAnsi="Times New Roman" w:cs="Times New Roman"/>
                <w:sz w:val="24"/>
                <w:szCs w:val="24"/>
              </w:rPr>
              <w:t xml:space="preserve"> по размещению государственных заказов и устранение выявленных коррупционных рисков</w:t>
            </w:r>
          </w:p>
        </w:tc>
        <w:tc>
          <w:tcPr>
            <w:tcW w:w="8971" w:type="dxa"/>
          </w:tcPr>
          <w:p w:rsidR="00761BA2" w:rsidRPr="00915827" w:rsidRDefault="00E57637" w:rsidP="00E57637">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постоянной основе проводится мониторинг коррупционных рисков в сфере закупок. Так, в</w:t>
            </w:r>
            <w:r w:rsidR="00083D27">
              <w:rPr>
                <w:rFonts w:ascii="Times New Roman" w:eastAsia="Times New Roman" w:hAnsi="Times New Roman" w:cs="Times New Roman"/>
                <w:sz w:val="24"/>
                <w:szCs w:val="24"/>
              </w:rPr>
              <w:t>озможен риск неисполнения поставщиком своих обязательств, нарушения установленных сроков</w:t>
            </w:r>
            <w:r>
              <w:rPr>
                <w:rFonts w:ascii="Times New Roman" w:eastAsia="Times New Roman" w:hAnsi="Times New Roman" w:cs="Times New Roman"/>
                <w:sz w:val="24"/>
                <w:szCs w:val="24"/>
              </w:rPr>
              <w:t>, признание процедуры несостоявшейся, а контракта недействительным. В целях недопущения возникновения коррупционных рисков необходимо обучить должностных лиц состоящих в комиссии по закупкам (100%), продолжить мониторинг и выявление коррупционных рисков в данной деятельности. Коррупционных фактов в 2021 году не выявлено.</w:t>
            </w:r>
          </w:p>
        </w:tc>
      </w:tr>
      <w:tr w:rsidR="00761BA2" w:rsidRPr="00C32F2F" w:rsidTr="00DF6774">
        <w:tc>
          <w:tcPr>
            <w:tcW w:w="15134" w:type="dxa"/>
            <w:gridSpan w:val="3"/>
          </w:tcPr>
          <w:p w:rsidR="00761BA2" w:rsidRPr="008B28C9" w:rsidRDefault="00761BA2" w:rsidP="00761BA2">
            <w:pPr>
              <w:spacing w:after="60"/>
              <w:ind w:left="860"/>
              <w:rPr>
                <w:rFonts w:ascii="Times New Roman" w:eastAsia="Times New Roman" w:hAnsi="Times New Roman" w:cs="Times New Roman"/>
                <w:sz w:val="24"/>
                <w:szCs w:val="24"/>
              </w:rPr>
            </w:pPr>
            <w:r w:rsidRPr="008B28C9">
              <w:rPr>
                <w:rFonts w:ascii="Times New Roman" w:eastAsia="Times New Roman" w:hAnsi="Times New Roman" w:cs="Times New Roman"/>
                <w:b/>
                <w:bCs/>
              </w:rPr>
              <w:t xml:space="preserve">III. Взаимодействие </w:t>
            </w:r>
            <w:r>
              <w:rPr>
                <w:rFonts w:ascii="Times New Roman" w:eastAsia="Times New Roman" w:hAnsi="Times New Roman" w:cs="Times New Roman"/>
                <w:b/>
                <w:bCs/>
              </w:rPr>
              <w:t>Управления</w:t>
            </w:r>
            <w:r w:rsidRPr="008B28C9">
              <w:rPr>
                <w:rFonts w:ascii="Times New Roman" w:eastAsia="Times New Roman" w:hAnsi="Times New Roman" w:cs="Times New Roman"/>
                <w:b/>
                <w:bCs/>
              </w:rPr>
              <w:t xml:space="preserve"> с институтами гражданского общества и гражданами, а также создание эффективной системы</w:t>
            </w:r>
          </w:p>
          <w:p w:rsidR="00761BA2" w:rsidRPr="00C32F2F" w:rsidRDefault="00761BA2" w:rsidP="00761BA2">
            <w:pPr>
              <w:keepNext/>
              <w:keepLines/>
              <w:jc w:val="center"/>
              <w:rPr>
                <w:rFonts w:ascii="Times New Roman" w:eastAsia="Times New Roman" w:hAnsi="Times New Roman" w:cs="Times New Roman"/>
                <w:sz w:val="24"/>
                <w:szCs w:val="24"/>
              </w:rPr>
            </w:pPr>
            <w:r w:rsidRPr="008B28C9">
              <w:rPr>
                <w:rFonts w:ascii="Times New Roman" w:eastAsia="Times New Roman" w:hAnsi="Times New Roman" w:cs="Times New Roman"/>
                <w:b/>
                <w:bCs/>
              </w:rPr>
              <w:t xml:space="preserve">обратной связи, обеспечение доступности информации о деятельности </w:t>
            </w:r>
            <w:r>
              <w:rPr>
                <w:rFonts w:ascii="Times New Roman" w:eastAsia="Times New Roman" w:hAnsi="Times New Roman" w:cs="Times New Roman"/>
                <w:b/>
                <w:bCs/>
              </w:rPr>
              <w:t>Управления</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360" w:type="dxa"/>
          </w:tcPr>
          <w:p w:rsidR="00761BA2" w:rsidRPr="007E3DD8" w:rsidRDefault="00761BA2" w:rsidP="00761BA2">
            <w:pPr>
              <w:spacing w:line="250" w:lineRule="exact"/>
              <w:jc w:val="both"/>
              <w:rPr>
                <w:rFonts w:ascii="Times New Roman" w:eastAsia="Times New Roman" w:hAnsi="Times New Roman" w:cs="Times New Roman"/>
                <w:sz w:val="24"/>
                <w:szCs w:val="24"/>
              </w:rPr>
            </w:pPr>
            <w:r w:rsidRPr="007E3DD8">
              <w:rPr>
                <w:rFonts w:ascii="Times New Roman" w:eastAsia="Times New Roman" w:hAnsi="Times New Roman" w:cs="Times New Roman"/>
                <w:sz w:val="24"/>
                <w:szCs w:val="24"/>
              </w:rPr>
              <w:t xml:space="preserve">Обеспечение размещения на официальном сайте </w:t>
            </w:r>
            <w:r>
              <w:rPr>
                <w:rFonts w:ascii="Times New Roman" w:eastAsia="Times New Roman" w:hAnsi="Times New Roman" w:cs="Times New Roman"/>
                <w:sz w:val="24"/>
                <w:szCs w:val="24"/>
              </w:rPr>
              <w:t>Управления раздела «Противодействия коррупции» в т.ч.</w:t>
            </w:r>
            <w:r w:rsidRPr="007E3DD8">
              <w:rPr>
                <w:rFonts w:ascii="Times New Roman" w:eastAsia="Times New Roman" w:hAnsi="Times New Roman" w:cs="Times New Roman"/>
                <w:sz w:val="24"/>
                <w:szCs w:val="24"/>
              </w:rPr>
              <w:t xml:space="preserve"> актуальной информации об антикоррупционной деятельности</w:t>
            </w:r>
          </w:p>
        </w:tc>
        <w:tc>
          <w:tcPr>
            <w:tcW w:w="8971" w:type="dxa"/>
          </w:tcPr>
          <w:p w:rsidR="00761BA2" w:rsidRPr="007E3DD8" w:rsidRDefault="00CE0714" w:rsidP="00383E8C">
            <w:pPr>
              <w:spacing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Управления, в разделе «Противодействие коррупции» </w:t>
            </w:r>
            <w:r w:rsidR="00E62FF9">
              <w:rPr>
                <w:rFonts w:ascii="Times New Roman" w:eastAsia="Times New Roman" w:hAnsi="Times New Roman" w:cs="Times New Roman"/>
                <w:sz w:val="24"/>
                <w:szCs w:val="24"/>
              </w:rPr>
              <w:t>своевременно размещается актуальная информация (</w:t>
            </w:r>
            <w:r w:rsidR="00383E8C">
              <w:rPr>
                <w:rFonts w:ascii="Times New Roman" w:eastAsia="Times New Roman" w:hAnsi="Times New Roman" w:cs="Times New Roman"/>
                <w:sz w:val="24"/>
                <w:szCs w:val="24"/>
              </w:rPr>
              <w:t xml:space="preserve">нормативно-правовые акты, </w:t>
            </w:r>
            <w:r w:rsidR="009432B0">
              <w:rPr>
                <w:rFonts w:ascii="Times New Roman" w:eastAsia="Times New Roman" w:hAnsi="Times New Roman" w:cs="Times New Roman"/>
                <w:sz w:val="24"/>
                <w:szCs w:val="24"/>
              </w:rPr>
              <w:t>п</w:t>
            </w:r>
            <w:r w:rsidR="00383E8C">
              <w:rPr>
                <w:rFonts w:ascii="Times New Roman" w:eastAsia="Times New Roman" w:hAnsi="Times New Roman" w:cs="Times New Roman"/>
                <w:sz w:val="24"/>
                <w:szCs w:val="24"/>
              </w:rPr>
              <w:t xml:space="preserve">лан противодействия Коррупции на 2021 – 2024 гг., методические рекомендации по предоставлению сведений о доходах, расходах, имуществе и обязательствах имущественного характера, деятельность Комиссии по соблюдению требований </w:t>
            </w:r>
            <w:proofErr w:type="gramStart"/>
            <w:r w:rsidR="00383E8C">
              <w:rPr>
                <w:rFonts w:ascii="Times New Roman" w:eastAsia="Times New Roman" w:hAnsi="Times New Roman" w:cs="Times New Roman"/>
                <w:sz w:val="24"/>
                <w:szCs w:val="24"/>
              </w:rPr>
              <w:t>к</w:t>
            </w:r>
            <w:proofErr w:type="gramEnd"/>
            <w:r w:rsidR="00383E8C">
              <w:rPr>
                <w:rFonts w:ascii="Times New Roman" w:eastAsia="Times New Roman" w:hAnsi="Times New Roman" w:cs="Times New Roman"/>
                <w:sz w:val="24"/>
                <w:szCs w:val="24"/>
              </w:rPr>
              <w:t xml:space="preserve"> служебному поведения)</w:t>
            </w:r>
            <w:r w:rsidR="00E57637">
              <w:rPr>
                <w:rFonts w:ascii="Times New Roman" w:eastAsia="Times New Roman" w:hAnsi="Times New Roman" w:cs="Times New Roman"/>
                <w:sz w:val="24"/>
                <w:szCs w:val="24"/>
              </w:rPr>
              <w:t>.</w:t>
            </w:r>
          </w:p>
        </w:tc>
      </w:tr>
      <w:tr w:rsidR="00761BA2" w:rsidRPr="00C6313F" w:rsidTr="004D35E8">
        <w:tc>
          <w:tcPr>
            <w:tcW w:w="803" w:type="dxa"/>
          </w:tcPr>
          <w:p w:rsidR="00761BA2" w:rsidRPr="00C6313F" w:rsidRDefault="00761BA2" w:rsidP="00761BA2">
            <w:pPr>
              <w:keepNext/>
              <w:keepLines/>
              <w:rPr>
                <w:rFonts w:ascii="Times New Roman" w:eastAsia="Times New Roman" w:hAnsi="Times New Roman" w:cs="Times New Roman"/>
                <w:sz w:val="24"/>
                <w:szCs w:val="24"/>
              </w:rPr>
            </w:pPr>
            <w:r w:rsidRPr="00C6313F">
              <w:rPr>
                <w:rFonts w:ascii="Times New Roman" w:eastAsia="Times New Roman" w:hAnsi="Times New Roman" w:cs="Times New Roman"/>
                <w:sz w:val="24"/>
                <w:szCs w:val="24"/>
              </w:rPr>
              <w:t>3.2.</w:t>
            </w:r>
          </w:p>
        </w:tc>
        <w:tc>
          <w:tcPr>
            <w:tcW w:w="5360" w:type="dxa"/>
          </w:tcPr>
          <w:p w:rsidR="00761BA2" w:rsidRPr="00C6313F" w:rsidRDefault="00761BA2" w:rsidP="00761BA2">
            <w:pPr>
              <w:spacing w:line="250" w:lineRule="exact"/>
              <w:jc w:val="both"/>
              <w:rPr>
                <w:rFonts w:ascii="Times New Roman" w:eastAsia="Times New Roman" w:hAnsi="Times New Roman" w:cs="Times New Roman"/>
                <w:sz w:val="24"/>
                <w:szCs w:val="24"/>
              </w:rPr>
            </w:pPr>
            <w:r w:rsidRPr="00C6313F">
              <w:rPr>
                <w:rFonts w:ascii="Times New Roman" w:eastAsia="Times New Roman" w:hAnsi="Times New Roman" w:cs="Times New Roman"/>
                <w:sz w:val="24"/>
                <w:szCs w:val="24"/>
              </w:rPr>
              <w:t>Взаимодействие с Советом ветеранов рыбоохраны при Управлении (далее – Совет ветеранов) по вопросам противодействия коррупции</w:t>
            </w:r>
            <w:r>
              <w:rPr>
                <w:rFonts w:ascii="Times New Roman" w:eastAsia="Times New Roman" w:hAnsi="Times New Roman" w:cs="Times New Roman"/>
                <w:sz w:val="24"/>
                <w:szCs w:val="24"/>
              </w:rPr>
              <w:t xml:space="preserve">, </w:t>
            </w:r>
            <w:r w:rsidRPr="00C6313F">
              <w:rPr>
                <w:rFonts w:ascii="Times New Roman" w:eastAsia="Times New Roman" w:hAnsi="Times New Roman" w:cs="Times New Roman"/>
                <w:sz w:val="24"/>
                <w:szCs w:val="24"/>
              </w:rPr>
              <w:t>участие представителей Совета ветеранов на заседаниях Комиссии</w:t>
            </w:r>
            <w:r>
              <w:rPr>
                <w:rFonts w:ascii="Times New Roman" w:eastAsia="Times New Roman" w:hAnsi="Times New Roman" w:cs="Times New Roman"/>
                <w:sz w:val="24"/>
                <w:szCs w:val="24"/>
              </w:rPr>
              <w:t xml:space="preserve"> </w:t>
            </w:r>
          </w:p>
        </w:tc>
        <w:tc>
          <w:tcPr>
            <w:tcW w:w="8971" w:type="dxa"/>
          </w:tcPr>
          <w:p w:rsidR="00761BA2" w:rsidRPr="00C6313F" w:rsidRDefault="00916BA6" w:rsidP="00A835CB">
            <w:pPr>
              <w:spacing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с Советом ветеранов осуществляется на постоянной основе, так в 2021 году в состав</w:t>
            </w:r>
            <w:r w:rsidR="00032F8E">
              <w:rPr>
                <w:rFonts w:ascii="Times New Roman" w:eastAsia="Times New Roman" w:hAnsi="Times New Roman" w:cs="Times New Roman"/>
                <w:sz w:val="24"/>
                <w:szCs w:val="24"/>
              </w:rPr>
              <w:t xml:space="preserve"> Комиссии в 2021 году </w:t>
            </w:r>
            <w:r>
              <w:rPr>
                <w:rFonts w:ascii="Times New Roman" w:eastAsia="Times New Roman" w:hAnsi="Times New Roman" w:cs="Times New Roman"/>
                <w:sz w:val="24"/>
                <w:szCs w:val="24"/>
              </w:rPr>
              <w:t>входил</w:t>
            </w:r>
            <w:r w:rsidR="00032F8E">
              <w:rPr>
                <w:rFonts w:ascii="Times New Roman" w:eastAsia="Times New Roman" w:hAnsi="Times New Roman" w:cs="Times New Roman"/>
                <w:sz w:val="24"/>
                <w:szCs w:val="24"/>
              </w:rPr>
              <w:t xml:space="preserve"> представитель Совета ветеранов </w:t>
            </w:r>
          </w:p>
        </w:tc>
      </w:tr>
      <w:tr w:rsidR="00761BA2" w:rsidRPr="00C32F2F" w:rsidTr="003815F4">
        <w:trPr>
          <w:trHeight w:val="2316"/>
        </w:trPr>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360" w:type="dxa"/>
          </w:tcPr>
          <w:p w:rsidR="00761BA2" w:rsidRPr="003244FD" w:rsidRDefault="00761BA2" w:rsidP="003815F4">
            <w:pPr>
              <w:spacing w:line="250" w:lineRule="exact"/>
              <w:jc w:val="both"/>
              <w:rPr>
                <w:rFonts w:ascii="Times New Roman" w:eastAsia="Times New Roman" w:hAnsi="Times New Roman" w:cs="Times New Roman"/>
                <w:sz w:val="24"/>
                <w:szCs w:val="24"/>
              </w:rPr>
            </w:pPr>
            <w:r w:rsidRPr="003244FD">
              <w:rPr>
                <w:rFonts w:ascii="Times New Roman" w:eastAsia="Times New Roman" w:hAnsi="Times New Roman" w:cs="Times New Roman"/>
                <w:sz w:val="24"/>
                <w:szCs w:val="24"/>
              </w:rPr>
              <w:t>Организация размещения и действенного функцио</w:t>
            </w:r>
            <w:r>
              <w:rPr>
                <w:rFonts w:ascii="Times New Roman" w:eastAsia="Times New Roman" w:hAnsi="Times New Roman" w:cs="Times New Roman"/>
                <w:sz w:val="24"/>
                <w:szCs w:val="24"/>
              </w:rPr>
              <w:t>нирования на официальном сайте Управления</w:t>
            </w:r>
            <w:r w:rsidRPr="003244FD">
              <w:rPr>
                <w:rFonts w:ascii="Times New Roman" w:eastAsia="Times New Roman" w:hAnsi="Times New Roman" w:cs="Times New Roman"/>
                <w:sz w:val="24"/>
                <w:szCs w:val="24"/>
              </w:rPr>
              <w:t xml:space="preserve"> в разделе «Противодействие коррупции» системы онлайн-опроса оценки эффективности деятельности подразделения кадровой службы, ответственных за профилактику коррупционных и иных правонарушений</w:t>
            </w:r>
          </w:p>
        </w:tc>
        <w:tc>
          <w:tcPr>
            <w:tcW w:w="8971" w:type="dxa"/>
          </w:tcPr>
          <w:p w:rsidR="00E13B09" w:rsidRPr="00223C9A" w:rsidRDefault="00E13B09" w:rsidP="00223C9A">
            <w:pPr>
              <w:pStyle w:val="a9"/>
              <w:jc w:val="both"/>
              <w:rPr>
                <w:rFonts w:ascii="Times New Roman" w:hAnsi="Times New Roman" w:cs="Times New Roman"/>
                <w:sz w:val="24"/>
                <w:szCs w:val="24"/>
              </w:rPr>
            </w:pPr>
            <w:r w:rsidRPr="00223C9A">
              <w:rPr>
                <w:rFonts w:ascii="Times New Roman" w:hAnsi="Times New Roman" w:cs="Times New Roman"/>
                <w:sz w:val="24"/>
                <w:szCs w:val="24"/>
              </w:rPr>
              <w:t xml:space="preserve">На официальном сайте Управления в разделе «Противодействие коррупции» </w:t>
            </w:r>
            <w:proofErr w:type="gramStart"/>
            <w:r w:rsidRPr="00223C9A">
              <w:rPr>
                <w:rFonts w:ascii="Times New Roman" w:hAnsi="Times New Roman" w:cs="Times New Roman"/>
                <w:sz w:val="24"/>
                <w:szCs w:val="24"/>
              </w:rPr>
              <w:t>размещен</w:t>
            </w:r>
            <w:proofErr w:type="gramEnd"/>
            <w:r w:rsidRPr="00223C9A">
              <w:rPr>
                <w:rFonts w:ascii="Times New Roman" w:hAnsi="Times New Roman" w:cs="Times New Roman"/>
                <w:sz w:val="24"/>
                <w:szCs w:val="24"/>
              </w:rPr>
              <w:t xml:space="preserve"> и функционир</w:t>
            </w:r>
            <w:r w:rsidR="00223C9A">
              <w:rPr>
                <w:rFonts w:ascii="Times New Roman" w:hAnsi="Times New Roman" w:cs="Times New Roman"/>
                <w:sz w:val="24"/>
                <w:szCs w:val="24"/>
              </w:rPr>
              <w:t>у</w:t>
            </w:r>
            <w:r w:rsidRPr="00223C9A">
              <w:rPr>
                <w:rFonts w:ascii="Times New Roman" w:hAnsi="Times New Roman" w:cs="Times New Roman"/>
                <w:sz w:val="24"/>
                <w:szCs w:val="24"/>
              </w:rPr>
              <w:t>ет система онлайн-опроса оценки эффективности деятельности подразделения кадровой службы по профилактике коррупционных и иных правонарушений.</w:t>
            </w:r>
          </w:p>
          <w:p w:rsidR="00E13B09" w:rsidRDefault="00E13B09" w:rsidP="00223C9A">
            <w:pPr>
              <w:pStyle w:val="a9"/>
              <w:jc w:val="both"/>
              <w:rPr>
                <w:rFonts w:ascii="Times New Roman" w:hAnsi="Times New Roman" w:cs="Times New Roman"/>
                <w:bCs/>
                <w:sz w:val="24"/>
                <w:szCs w:val="24"/>
              </w:rPr>
            </w:pPr>
            <w:r w:rsidRPr="00223C9A">
              <w:rPr>
                <w:rFonts w:ascii="Times New Roman" w:hAnsi="Times New Roman" w:cs="Times New Roman"/>
                <w:sz w:val="24"/>
                <w:szCs w:val="24"/>
              </w:rPr>
              <w:t xml:space="preserve">Так, </w:t>
            </w:r>
            <w:r w:rsidRPr="00223C9A">
              <w:rPr>
                <w:rFonts w:ascii="Times New Roman" w:hAnsi="Times New Roman" w:cs="Times New Roman"/>
                <w:bCs/>
                <w:sz w:val="24"/>
                <w:szCs w:val="24"/>
              </w:rPr>
              <w:t xml:space="preserve"> работа </w:t>
            </w:r>
            <w:r w:rsidRPr="00223C9A">
              <w:rPr>
                <w:rFonts w:ascii="Times New Roman" w:hAnsi="Times New Roman" w:cs="Times New Roman"/>
                <w:sz w:val="24"/>
                <w:szCs w:val="24"/>
              </w:rPr>
              <w:t xml:space="preserve">отдела государственной службы и кадров </w:t>
            </w:r>
            <w:proofErr w:type="spellStart"/>
            <w:r w:rsidRPr="00223C9A">
              <w:rPr>
                <w:rFonts w:ascii="Times New Roman" w:hAnsi="Times New Roman" w:cs="Times New Roman"/>
                <w:sz w:val="24"/>
                <w:szCs w:val="24"/>
              </w:rPr>
              <w:t>Ангаро</w:t>
            </w:r>
            <w:proofErr w:type="spellEnd"/>
            <w:r w:rsidRPr="00223C9A">
              <w:rPr>
                <w:rFonts w:ascii="Times New Roman" w:hAnsi="Times New Roman" w:cs="Times New Roman"/>
                <w:sz w:val="24"/>
                <w:szCs w:val="24"/>
              </w:rPr>
              <w:t xml:space="preserve">-Байкальского ТУ </w:t>
            </w:r>
            <w:proofErr w:type="spellStart"/>
            <w:r w:rsidRPr="00223C9A">
              <w:rPr>
                <w:rFonts w:ascii="Times New Roman" w:hAnsi="Times New Roman" w:cs="Times New Roman"/>
                <w:sz w:val="24"/>
                <w:szCs w:val="24"/>
              </w:rPr>
              <w:t>Росрыболовства</w:t>
            </w:r>
            <w:proofErr w:type="spellEnd"/>
            <w:r w:rsidRPr="00223C9A">
              <w:rPr>
                <w:rFonts w:ascii="Times New Roman" w:hAnsi="Times New Roman" w:cs="Times New Roman"/>
                <w:sz w:val="24"/>
                <w:szCs w:val="24"/>
              </w:rPr>
              <w:t xml:space="preserve"> по профилактике коррупционных и иных правонарушений в 2021 году</w:t>
            </w:r>
            <w:r w:rsidRPr="00223C9A">
              <w:rPr>
                <w:rFonts w:ascii="Times New Roman" w:hAnsi="Times New Roman" w:cs="Times New Roman"/>
                <w:bCs/>
                <w:sz w:val="24"/>
                <w:szCs w:val="24"/>
              </w:rPr>
              <w:t xml:space="preserve"> оценена следующим образом:</w:t>
            </w:r>
          </w:p>
          <w:p w:rsidR="003815F4" w:rsidRDefault="003815F4" w:rsidP="00223C9A">
            <w:pPr>
              <w:pStyle w:val="a9"/>
              <w:jc w:val="both"/>
              <w:rPr>
                <w:rFonts w:ascii="Times New Roman" w:hAnsi="Times New Roman" w:cs="Times New Roman"/>
                <w:bCs/>
                <w:sz w:val="24"/>
                <w:szCs w:val="24"/>
              </w:rPr>
            </w:pPr>
            <w:r>
              <w:rPr>
                <w:rFonts w:ascii="Times New Roman" w:hAnsi="Times New Roman" w:cs="Times New Roman"/>
                <w:bCs/>
                <w:sz w:val="24"/>
                <w:szCs w:val="24"/>
              </w:rPr>
              <w:t>высокий уровень – 209 голосов;</w:t>
            </w:r>
            <w:r w:rsidR="00635871">
              <w:rPr>
                <w:rFonts w:ascii="Times New Roman" w:hAnsi="Times New Roman" w:cs="Times New Roman"/>
                <w:bCs/>
                <w:sz w:val="24"/>
                <w:szCs w:val="24"/>
              </w:rPr>
              <w:t xml:space="preserve"> </w:t>
            </w:r>
            <w:r>
              <w:rPr>
                <w:rFonts w:ascii="Times New Roman" w:hAnsi="Times New Roman" w:cs="Times New Roman"/>
                <w:bCs/>
                <w:sz w:val="24"/>
                <w:szCs w:val="24"/>
              </w:rPr>
              <w:t>средний уровень – 23 голоса;</w:t>
            </w:r>
          </w:p>
          <w:p w:rsidR="00761BA2" w:rsidRPr="00223C9A" w:rsidRDefault="003815F4" w:rsidP="00E75270">
            <w:pPr>
              <w:pStyle w:val="a9"/>
              <w:jc w:val="both"/>
              <w:rPr>
                <w:rFonts w:ascii="Times New Roman" w:eastAsia="Times New Roman" w:hAnsi="Times New Roman" w:cs="Times New Roman"/>
                <w:sz w:val="24"/>
                <w:szCs w:val="24"/>
              </w:rPr>
            </w:pPr>
            <w:r>
              <w:rPr>
                <w:rFonts w:ascii="Times New Roman" w:hAnsi="Times New Roman" w:cs="Times New Roman"/>
                <w:bCs/>
                <w:sz w:val="24"/>
                <w:szCs w:val="24"/>
              </w:rPr>
              <w:t>низкий уровень – 174 голоса.</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360" w:type="dxa"/>
          </w:tcPr>
          <w:p w:rsidR="00761BA2" w:rsidRPr="00AB12DC" w:rsidRDefault="00761BA2" w:rsidP="00E75270">
            <w:pPr>
              <w:spacing w:line="250" w:lineRule="exact"/>
              <w:jc w:val="both"/>
              <w:rPr>
                <w:rFonts w:ascii="Times New Roman" w:eastAsia="Times New Roman" w:hAnsi="Times New Roman" w:cs="Times New Roman"/>
                <w:sz w:val="24"/>
                <w:szCs w:val="24"/>
              </w:rPr>
            </w:pPr>
            <w:r w:rsidRPr="00AB12DC">
              <w:rPr>
                <w:rFonts w:ascii="Times New Roman" w:eastAsia="Times New Roman" w:hAnsi="Times New Roman" w:cs="Times New Roman"/>
                <w:sz w:val="24"/>
                <w:szCs w:val="24"/>
              </w:rPr>
              <w:t xml:space="preserve">Обеспечение эффективного взаимодействия </w:t>
            </w:r>
            <w:r>
              <w:rPr>
                <w:rFonts w:ascii="Times New Roman" w:eastAsia="Times New Roman" w:hAnsi="Times New Roman" w:cs="Times New Roman"/>
                <w:sz w:val="24"/>
                <w:szCs w:val="24"/>
              </w:rPr>
              <w:t>Управления</w:t>
            </w:r>
            <w:r w:rsidRPr="00AB12DC">
              <w:rPr>
                <w:rFonts w:ascii="Times New Roman" w:eastAsia="Times New Roman" w:hAnsi="Times New Roman" w:cs="Times New Roman"/>
                <w:sz w:val="24"/>
                <w:szCs w:val="24"/>
              </w:rPr>
              <w:t xml:space="preserve"> со средствами массовой информации в сфере противодействия коррупции, в том числе оказание содействия средствам массовой информации в широком освещении мер по противодействию коррупции, принимаемых </w:t>
            </w:r>
            <w:r>
              <w:rPr>
                <w:rFonts w:ascii="Times New Roman" w:eastAsia="Times New Roman" w:hAnsi="Times New Roman" w:cs="Times New Roman"/>
                <w:sz w:val="24"/>
                <w:szCs w:val="24"/>
              </w:rPr>
              <w:t>Управлением</w:t>
            </w:r>
            <w:r w:rsidRPr="00AB12DC">
              <w:rPr>
                <w:rFonts w:ascii="Times New Roman" w:eastAsia="Times New Roman" w:hAnsi="Times New Roman" w:cs="Times New Roman"/>
                <w:sz w:val="24"/>
                <w:szCs w:val="24"/>
              </w:rPr>
              <w:t xml:space="preserve">, и придании гласности фактов коррупции в </w:t>
            </w:r>
            <w:r>
              <w:rPr>
                <w:rFonts w:ascii="Times New Roman" w:eastAsia="Times New Roman" w:hAnsi="Times New Roman" w:cs="Times New Roman"/>
                <w:sz w:val="24"/>
                <w:szCs w:val="24"/>
              </w:rPr>
              <w:t>Управлении</w:t>
            </w:r>
          </w:p>
        </w:tc>
        <w:tc>
          <w:tcPr>
            <w:tcW w:w="8971" w:type="dxa"/>
          </w:tcPr>
          <w:p w:rsidR="00761BA2" w:rsidRPr="00AB12DC" w:rsidRDefault="00611F99" w:rsidP="007E171B">
            <w:pPr>
              <w:spacing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Руководство Управления периодически дает интервью представителям СМИ о значимых </w:t>
            </w:r>
            <w:proofErr w:type="gramStart"/>
            <w:r>
              <w:rPr>
                <w:rFonts w:ascii="Times New Roman" w:eastAsia="Times New Roman" w:hAnsi="Times New Roman" w:cs="Times New Roman"/>
                <w:sz w:val="24"/>
                <w:szCs w:val="24"/>
              </w:rPr>
              <w:t>мероприятиях</w:t>
            </w:r>
            <w:proofErr w:type="gramEnd"/>
            <w:r>
              <w:rPr>
                <w:rFonts w:ascii="Times New Roman" w:eastAsia="Times New Roman" w:hAnsi="Times New Roman" w:cs="Times New Roman"/>
                <w:sz w:val="24"/>
                <w:szCs w:val="24"/>
              </w:rPr>
              <w:t xml:space="preserve"> проводимых в Управлении. Так, в 2021 году прошло 12 публикаций в СМИ (из них во втором полугодии  2021 года – 7). В том числе освещено наличие видеорегистраторов у инспекторского состава </w:t>
            </w:r>
            <w:proofErr w:type="gramStart"/>
            <w:r>
              <w:rPr>
                <w:rFonts w:ascii="Times New Roman" w:eastAsia="Times New Roman" w:hAnsi="Times New Roman" w:cs="Times New Roman"/>
                <w:sz w:val="24"/>
                <w:szCs w:val="24"/>
              </w:rPr>
              <w:t>при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осуществлений</w:t>
            </w:r>
            <w:proofErr w:type="gramEnd"/>
            <w:r>
              <w:rPr>
                <w:rFonts w:ascii="Times New Roman" w:eastAsia="Times New Roman" w:hAnsi="Times New Roman" w:cs="Times New Roman"/>
                <w:sz w:val="24"/>
                <w:szCs w:val="24"/>
              </w:rPr>
              <w:t xml:space="preserve"> патрулирований территории и водных объектов</w:t>
            </w:r>
            <w:r w:rsidR="007E171B">
              <w:rPr>
                <w:rFonts w:ascii="Times New Roman" w:eastAsia="Times New Roman" w:hAnsi="Times New Roman" w:cs="Times New Roman"/>
                <w:sz w:val="24"/>
                <w:szCs w:val="24"/>
              </w:rPr>
              <w:t xml:space="preserve"> в целях контроля за несением службы и соблюдением законности в правоприменительной деятельности</w:t>
            </w:r>
            <w:r>
              <w:rPr>
                <w:rFonts w:ascii="Times New Roman" w:eastAsia="Times New Roman" w:hAnsi="Times New Roman" w:cs="Times New Roman"/>
                <w:sz w:val="24"/>
                <w:szCs w:val="24"/>
              </w:rPr>
              <w:t xml:space="preserve">. </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5360" w:type="dxa"/>
          </w:tcPr>
          <w:p w:rsidR="00761BA2" w:rsidRPr="00AB12DC" w:rsidRDefault="00761BA2" w:rsidP="00761BA2">
            <w:pPr>
              <w:spacing w:line="250" w:lineRule="exact"/>
              <w:jc w:val="both"/>
              <w:rPr>
                <w:rFonts w:ascii="Times New Roman" w:eastAsia="Times New Roman" w:hAnsi="Times New Roman" w:cs="Times New Roman"/>
                <w:sz w:val="24"/>
                <w:szCs w:val="24"/>
              </w:rPr>
            </w:pPr>
            <w:r w:rsidRPr="00AB12DC">
              <w:rPr>
                <w:rFonts w:ascii="Times New Roman" w:eastAsia="Times New Roman" w:hAnsi="Times New Roman" w:cs="Times New Roman"/>
                <w:sz w:val="24"/>
                <w:szCs w:val="24"/>
              </w:rPr>
              <w:t xml:space="preserve">Мониторинг публикаций в средствах массовой информации о фактах проявления коррупции в </w:t>
            </w:r>
            <w:r>
              <w:rPr>
                <w:rFonts w:ascii="Times New Roman" w:eastAsia="Times New Roman" w:hAnsi="Times New Roman" w:cs="Times New Roman"/>
                <w:sz w:val="24"/>
                <w:szCs w:val="24"/>
              </w:rPr>
              <w:t>Управлении</w:t>
            </w:r>
          </w:p>
        </w:tc>
        <w:tc>
          <w:tcPr>
            <w:tcW w:w="8971" w:type="dxa"/>
          </w:tcPr>
          <w:p w:rsidR="00761BA2" w:rsidRPr="004C3F3C" w:rsidRDefault="00FD4455" w:rsidP="00611F99">
            <w:pPr>
              <w:spacing w:line="254" w:lineRule="exact"/>
              <w:jc w:val="both"/>
              <w:rPr>
                <w:rFonts w:ascii="Times New Roman" w:eastAsia="Times New Roman" w:hAnsi="Times New Roman" w:cs="Times New Roman"/>
                <w:sz w:val="24"/>
                <w:szCs w:val="24"/>
              </w:rPr>
            </w:pPr>
            <w:r w:rsidRPr="004C3F3C">
              <w:rPr>
                <w:rFonts w:ascii="Times New Roman" w:eastAsia="Times New Roman" w:hAnsi="Times New Roman" w:cs="Times New Roman"/>
                <w:sz w:val="24"/>
                <w:szCs w:val="24"/>
              </w:rPr>
              <w:t>Помощником руководителя на постоянной основе ведется мониторинг публикаций в средствах массовой информации о фактах проявления коррупции в Управлении</w:t>
            </w:r>
            <w:r w:rsidR="004C3F3C" w:rsidRPr="004C3F3C">
              <w:rPr>
                <w:rFonts w:ascii="Times New Roman" w:eastAsia="Times New Roman" w:hAnsi="Times New Roman" w:cs="Times New Roman"/>
                <w:sz w:val="24"/>
                <w:szCs w:val="24"/>
              </w:rPr>
              <w:t>. Так, в 2021 году</w:t>
            </w:r>
            <w:r w:rsidR="004C3F3C">
              <w:rPr>
                <w:rFonts w:ascii="Times New Roman" w:eastAsia="Times New Roman" w:hAnsi="Times New Roman" w:cs="Times New Roman"/>
                <w:sz w:val="24"/>
                <w:szCs w:val="24"/>
              </w:rPr>
              <w:t xml:space="preserve"> </w:t>
            </w:r>
            <w:r w:rsidR="00611F99">
              <w:rPr>
                <w:rFonts w:ascii="Times New Roman" w:eastAsia="Times New Roman" w:hAnsi="Times New Roman" w:cs="Times New Roman"/>
                <w:sz w:val="24"/>
                <w:szCs w:val="24"/>
              </w:rPr>
              <w:t>в СМИ опубликовано</w:t>
            </w:r>
            <w:r w:rsidR="004C3F3C">
              <w:rPr>
                <w:rFonts w:ascii="Times New Roman" w:eastAsia="Times New Roman" w:hAnsi="Times New Roman" w:cs="Times New Roman"/>
                <w:sz w:val="24"/>
                <w:szCs w:val="24"/>
              </w:rPr>
              <w:t xml:space="preserve"> 2 </w:t>
            </w:r>
            <w:r w:rsidR="00611F99">
              <w:rPr>
                <w:rFonts w:ascii="Times New Roman" w:eastAsia="Times New Roman" w:hAnsi="Times New Roman" w:cs="Times New Roman"/>
                <w:sz w:val="24"/>
                <w:szCs w:val="24"/>
              </w:rPr>
              <w:t>сообщения</w:t>
            </w:r>
            <w:r w:rsidR="004C3F3C">
              <w:rPr>
                <w:rFonts w:ascii="Times New Roman" w:eastAsia="Times New Roman" w:hAnsi="Times New Roman" w:cs="Times New Roman"/>
                <w:sz w:val="24"/>
                <w:szCs w:val="24"/>
              </w:rPr>
              <w:t xml:space="preserve"> (2</w:t>
            </w:r>
            <w:r w:rsidR="00635871">
              <w:rPr>
                <w:rFonts w:ascii="Times New Roman" w:eastAsia="Times New Roman" w:hAnsi="Times New Roman" w:cs="Times New Roman"/>
                <w:sz w:val="24"/>
                <w:szCs w:val="24"/>
              </w:rPr>
              <w:t>-</w:t>
            </w:r>
            <w:r w:rsidR="004C3F3C">
              <w:rPr>
                <w:rFonts w:ascii="Times New Roman" w:eastAsia="Times New Roman" w:hAnsi="Times New Roman" w:cs="Times New Roman"/>
                <w:sz w:val="24"/>
                <w:szCs w:val="24"/>
              </w:rPr>
              <w:t>е полугодие)</w:t>
            </w:r>
            <w:r w:rsidR="00611F99">
              <w:rPr>
                <w:rFonts w:ascii="Times New Roman" w:eastAsia="Times New Roman" w:hAnsi="Times New Roman" w:cs="Times New Roman"/>
                <w:sz w:val="24"/>
                <w:szCs w:val="24"/>
              </w:rPr>
              <w:t xml:space="preserve"> о фактах коррупции</w:t>
            </w:r>
            <w:r w:rsidR="004C3F3C">
              <w:rPr>
                <w:rFonts w:ascii="Times New Roman" w:eastAsia="Times New Roman" w:hAnsi="Times New Roman" w:cs="Times New Roman"/>
                <w:sz w:val="24"/>
                <w:szCs w:val="24"/>
              </w:rPr>
              <w:t>.</w:t>
            </w:r>
            <w:r w:rsidR="00611F99">
              <w:rPr>
                <w:rFonts w:ascii="Times New Roman" w:eastAsia="Times New Roman" w:hAnsi="Times New Roman" w:cs="Times New Roman"/>
                <w:sz w:val="24"/>
                <w:szCs w:val="24"/>
              </w:rPr>
              <w:t xml:space="preserve"> </w:t>
            </w:r>
            <w:r w:rsidR="004C3F3C">
              <w:rPr>
                <w:rFonts w:ascii="Times New Roman" w:eastAsia="Times New Roman" w:hAnsi="Times New Roman" w:cs="Times New Roman"/>
                <w:sz w:val="24"/>
                <w:szCs w:val="24"/>
              </w:rPr>
              <w:t xml:space="preserve"> </w:t>
            </w:r>
            <w:r w:rsidR="004C3F3C" w:rsidRPr="004C3F3C">
              <w:rPr>
                <w:rFonts w:ascii="Times New Roman" w:eastAsia="Times New Roman" w:hAnsi="Times New Roman" w:cs="Times New Roman"/>
                <w:sz w:val="24"/>
                <w:szCs w:val="24"/>
              </w:rPr>
              <w:t xml:space="preserve"> </w:t>
            </w:r>
          </w:p>
        </w:tc>
      </w:tr>
      <w:tr w:rsidR="00761BA2" w:rsidRPr="00C32F2F" w:rsidTr="004D35E8">
        <w:tc>
          <w:tcPr>
            <w:tcW w:w="803" w:type="dxa"/>
          </w:tcPr>
          <w:p w:rsidR="00761BA2" w:rsidRPr="00C32F2F"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360" w:type="dxa"/>
          </w:tcPr>
          <w:p w:rsidR="00761BA2" w:rsidRPr="00CC2F27" w:rsidRDefault="00761BA2" w:rsidP="00761BA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CC2F27">
              <w:rPr>
                <w:rFonts w:ascii="Times New Roman" w:eastAsia="Times New Roman" w:hAnsi="Times New Roman" w:cs="Times New Roman"/>
                <w:sz w:val="24"/>
                <w:szCs w:val="24"/>
              </w:rPr>
              <w:t>редставлени</w:t>
            </w:r>
            <w:r>
              <w:rPr>
                <w:rFonts w:ascii="Times New Roman" w:eastAsia="Times New Roman" w:hAnsi="Times New Roman" w:cs="Times New Roman"/>
                <w:sz w:val="24"/>
                <w:szCs w:val="24"/>
              </w:rPr>
              <w:t>е</w:t>
            </w:r>
            <w:r w:rsidRPr="00CC2F27">
              <w:rPr>
                <w:rFonts w:ascii="Times New Roman" w:eastAsia="Times New Roman" w:hAnsi="Times New Roman" w:cs="Times New Roman"/>
                <w:sz w:val="24"/>
                <w:szCs w:val="24"/>
              </w:rPr>
              <w:t xml:space="preserve"> гражданами и организациями информации о фактах коррупции в </w:t>
            </w:r>
            <w:r>
              <w:rPr>
                <w:rFonts w:ascii="Times New Roman" w:eastAsia="Times New Roman" w:hAnsi="Times New Roman" w:cs="Times New Roman"/>
                <w:sz w:val="24"/>
                <w:szCs w:val="24"/>
              </w:rPr>
              <w:t>Управлении</w:t>
            </w:r>
            <w:r w:rsidRPr="00CC2F27">
              <w:rPr>
                <w:rFonts w:ascii="Times New Roman" w:eastAsia="Times New Roman" w:hAnsi="Times New Roman" w:cs="Times New Roman"/>
                <w:sz w:val="24"/>
                <w:szCs w:val="24"/>
              </w:rPr>
              <w:t xml:space="preserve"> или нарушениях гражданскими служащими и работниками требований к служебному (должностному) поведению посредством функционирования «телефона доверия» по вопросам противодействия коррупции, обеспечения приема </w:t>
            </w:r>
            <w:r w:rsidRPr="00A75E9D">
              <w:rPr>
                <w:rFonts w:ascii="Times New Roman" w:eastAsia="Times New Roman" w:hAnsi="Times New Roman" w:cs="Times New Roman"/>
                <w:sz w:val="24"/>
                <w:szCs w:val="24"/>
              </w:rPr>
              <w:t>электронных сообщений на официальный сайт Управления</w:t>
            </w:r>
          </w:p>
        </w:tc>
        <w:tc>
          <w:tcPr>
            <w:tcW w:w="8971" w:type="dxa"/>
          </w:tcPr>
          <w:p w:rsidR="00FD4455" w:rsidRPr="00FD4455" w:rsidRDefault="00FD4455" w:rsidP="00FD4455">
            <w:pPr>
              <w:pStyle w:val="a9"/>
              <w:rPr>
                <w:rFonts w:ascii="Times New Roman" w:hAnsi="Times New Roman" w:cs="Times New Roman"/>
                <w:sz w:val="24"/>
                <w:szCs w:val="24"/>
              </w:rPr>
            </w:pPr>
            <w:r w:rsidRPr="00FD4455">
              <w:rPr>
                <w:rFonts w:ascii="Times New Roman" w:hAnsi="Times New Roman" w:cs="Times New Roman"/>
                <w:sz w:val="24"/>
                <w:szCs w:val="24"/>
              </w:rPr>
              <w:t xml:space="preserve">В  целях оперативного реагирования на возможные коррупционные проявления в деятельности  служащих Управления, в </w:t>
            </w:r>
            <w:proofErr w:type="spellStart"/>
            <w:r w:rsidRPr="00FD4455">
              <w:rPr>
                <w:rFonts w:ascii="Times New Roman" w:hAnsi="Times New Roman" w:cs="Times New Roman"/>
                <w:sz w:val="24"/>
                <w:szCs w:val="24"/>
              </w:rPr>
              <w:t>Ангаро</w:t>
            </w:r>
            <w:proofErr w:type="spellEnd"/>
            <w:r w:rsidRPr="00FD4455">
              <w:rPr>
                <w:rFonts w:ascii="Times New Roman" w:hAnsi="Times New Roman" w:cs="Times New Roman"/>
                <w:sz w:val="24"/>
                <w:szCs w:val="24"/>
              </w:rPr>
              <w:t xml:space="preserve">-Байкальском ТУ </w:t>
            </w:r>
            <w:proofErr w:type="spellStart"/>
            <w:r w:rsidRPr="00FD4455">
              <w:rPr>
                <w:rFonts w:ascii="Times New Roman" w:hAnsi="Times New Roman" w:cs="Times New Roman"/>
                <w:sz w:val="24"/>
                <w:szCs w:val="24"/>
              </w:rPr>
              <w:t>Росрыболовства</w:t>
            </w:r>
            <w:proofErr w:type="spellEnd"/>
            <w:r w:rsidRPr="00FD4455">
              <w:rPr>
                <w:rFonts w:ascii="Times New Roman" w:hAnsi="Times New Roman" w:cs="Times New Roman"/>
                <w:sz w:val="24"/>
                <w:szCs w:val="24"/>
              </w:rPr>
              <w:t xml:space="preserve"> функционирует «телефон доверия» по вопросам противодействия коррупции - номер телефона </w:t>
            </w:r>
            <w:r w:rsidRPr="00FD4455">
              <w:rPr>
                <w:rStyle w:val="ab"/>
                <w:rFonts w:ascii="Times New Roman" w:hAnsi="Times New Roman" w:cs="Times New Roman"/>
                <w:color w:val="444444"/>
                <w:sz w:val="24"/>
                <w:szCs w:val="24"/>
              </w:rPr>
              <w:t>(3012) 210809.</w:t>
            </w:r>
          </w:p>
          <w:p w:rsidR="00FD4455" w:rsidRDefault="00FD4455" w:rsidP="00FD4455">
            <w:pPr>
              <w:pStyle w:val="a9"/>
              <w:rPr>
                <w:rStyle w:val="ab"/>
                <w:rFonts w:ascii="Times New Roman" w:hAnsi="Times New Roman" w:cs="Times New Roman"/>
                <w:color w:val="444444"/>
                <w:sz w:val="24"/>
                <w:szCs w:val="24"/>
              </w:rPr>
            </w:pPr>
            <w:r w:rsidRPr="00FD4455">
              <w:rPr>
                <w:rFonts w:ascii="Times New Roman" w:hAnsi="Times New Roman" w:cs="Times New Roman"/>
                <w:sz w:val="24"/>
                <w:szCs w:val="24"/>
              </w:rPr>
              <w:t>«Телефон доверия» функционирует круглосуточно в автоматическом режиме. Время приема обращения составляет </w:t>
            </w:r>
            <w:r w:rsidRPr="00FD4455">
              <w:rPr>
                <w:rStyle w:val="ab"/>
                <w:rFonts w:ascii="Times New Roman" w:hAnsi="Times New Roman" w:cs="Times New Roman"/>
                <w:color w:val="444444"/>
                <w:sz w:val="24"/>
                <w:szCs w:val="24"/>
              </w:rPr>
              <w:t>5 минут.</w:t>
            </w:r>
          </w:p>
          <w:p w:rsidR="00FD4455" w:rsidRPr="00FD4455" w:rsidRDefault="00FD4455" w:rsidP="00FD4455">
            <w:pPr>
              <w:pStyle w:val="a9"/>
              <w:rPr>
                <w:rFonts w:ascii="Times New Roman" w:hAnsi="Times New Roman" w:cs="Times New Roman"/>
                <w:b/>
                <w:sz w:val="24"/>
                <w:szCs w:val="24"/>
              </w:rPr>
            </w:pPr>
            <w:r w:rsidRPr="00FD4455">
              <w:rPr>
                <w:rStyle w:val="ab"/>
                <w:rFonts w:ascii="Times New Roman" w:hAnsi="Times New Roman" w:cs="Times New Roman"/>
                <w:b w:val="0"/>
                <w:color w:val="444444"/>
                <w:sz w:val="24"/>
                <w:szCs w:val="24"/>
              </w:rPr>
              <w:t xml:space="preserve">В 2021 году </w:t>
            </w:r>
            <w:r>
              <w:rPr>
                <w:rStyle w:val="ab"/>
                <w:rFonts w:ascii="Times New Roman" w:hAnsi="Times New Roman" w:cs="Times New Roman"/>
                <w:b w:val="0"/>
                <w:color w:val="444444"/>
                <w:sz w:val="24"/>
                <w:szCs w:val="24"/>
              </w:rPr>
              <w:t>звонков на телефон доверия не поступало.</w:t>
            </w:r>
          </w:p>
          <w:p w:rsidR="00761BA2" w:rsidRPr="00FD4455" w:rsidRDefault="00FD4455" w:rsidP="00FD4455">
            <w:pPr>
              <w:pStyle w:val="a9"/>
              <w:rPr>
                <w:rFonts w:ascii="Times New Roman" w:eastAsia="Times New Roman" w:hAnsi="Times New Roman" w:cs="Times New Roman"/>
                <w:sz w:val="24"/>
                <w:szCs w:val="24"/>
              </w:rPr>
            </w:pPr>
            <w:r w:rsidRPr="00FD4455">
              <w:rPr>
                <w:rFonts w:ascii="Times New Roman" w:hAnsi="Times New Roman" w:cs="Times New Roman"/>
                <w:sz w:val="24"/>
                <w:szCs w:val="24"/>
              </w:rPr>
              <w:t> </w:t>
            </w:r>
          </w:p>
        </w:tc>
      </w:tr>
      <w:tr w:rsidR="00761BA2" w:rsidRPr="00E316CD" w:rsidTr="00A75E9D">
        <w:tc>
          <w:tcPr>
            <w:tcW w:w="15134" w:type="dxa"/>
            <w:gridSpan w:val="3"/>
            <w:vAlign w:val="center"/>
          </w:tcPr>
          <w:p w:rsidR="00761BA2" w:rsidRPr="00A75E9D" w:rsidRDefault="00761BA2" w:rsidP="00761BA2">
            <w:pPr>
              <w:keepNext/>
              <w:keepLines/>
              <w:jc w:val="center"/>
              <w:rPr>
                <w:rFonts w:ascii="Times New Roman" w:eastAsia="Times New Roman" w:hAnsi="Times New Roman" w:cs="Times New Roman"/>
                <w:b/>
                <w:bCs/>
                <w:sz w:val="16"/>
                <w:szCs w:val="16"/>
              </w:rPr>
            </w:pPr>
          </w:p>
          <w:p w:rsidR="00761BA2" w:rsidRDefault="00761BA2" w:rsidP="00761BA2">
            <w:pPr>
              <w:keepNext/>
              <w:keepLines/>
              <w:jc w:val="center"/>
              <w:rPr>
                <w:rFonts w:ascii="Times New Roman" w:eastAsia="Times New Roman" w:hAnsi="Times New Roman" w:cs="Times New Roman"/>
                <w:b/>
                <w:bCs/>
                <w:sz w:val="24"/>
                <w:szCs w:val="24"/>
              </w:rPr>
            </w:pPr>
            <w:r w:rsidRPr="00E316CD">
              <w:rPr>
                <w:rFonts w:ascii="Times New Roman" w:eastAsia="Times New Roman" w:hAnsi="Times New Roman" w:cs="Times New Roman"/>
                <w:b/>
                <w:bCs/>
                <w:sz w:val="24"/>
                <w:szCs w:val="24"/>
              </w:rPr>
              <w:t>IV. Мероприятия</w:t>
            </w:r>
            <w:r w:rsidRPr="00E316CD">
              <w:rPr>
                <w:rFonts w:ascii="Times New Roman" w:eastAsia="Times New Roman" w:hAnsi="Times New Roman" w:cs="Times New Roman"/>
                <w:b/>
                <w:iCs/>
                <w:sz w:val="24"/>
                <w:szCs w:val="24"/>
              </w:rPr>
              <w:t xml:space="preserve"> Управления,</w:t>
            </w:r>
            <w:r w:rsidRPr="00E316CD">
              <w:rPr>
                <w:rFonts w:ascii="Times New Roman" w:eastAsia="Times New Roman" w:hAnsi="Times New Roman" w:cs="Times New Roman"/>
                <w:b/>
                <w:bCs/>
                <w:sz w:val="24"/>
                <w:szCs w:val="24"/>
              </w:rPr>
              <w:t xml:space="preserve"> направленные на противодействие коррупции, с учетом специфики деятельности</w:t>
            </w:r>
          </w:p>
          <w:p w:rsidR="00761BA2" w:rsidRPr="00A75E9D" w:rsidRDefault="00761BA2" w:rsidP="00761BA2">
            <w:pPr>
              <w:keepNext/>
              <w:keepLines/>
              <w:jc w:val="center"/>
              <w:rPr>
                <w:rFonts w:ascii="Times New Roman" w:eastAsia="Times New Roman" w:hAnsi="Times New Roman" w:cs="Times New Roman"/>
                <w:b/>
                <w:sz w:val="16"/>
                <w:szCs w:val="16"/>
              </w:rPr>
            </w:pPr>
          </w:p>
        </w:tc>
      </w:tr>
      <w:tr w:rsidR="00761BA2" w:rsidRPr="00C32F2F" w:rsidTr="004D35E8">
        <w:tc>
          <w:tcPr>
            <w:tcW w:w="803" w:type="dxa"/>
          </w:tcPr>
          <w:p w:rsidR="00761BA2"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5360" w:type="dxa"/>
          </w:tcPr>
          <w:p w:rsidR="00761BA2" w:rsidRPr="00365022" w:rsidRDefault="00761BA2" w:rsidP="00761BA2">
            <w:pPr>
              <w:spacing w:line="250" w:lineRule="exact"/>
              <w:jc w:val="both"/>
              <w:rPr>
                <w:rFonts w:ascii="Times New Roman" w:eastAsia="Times New Roman" w:hAnsi="Times New Roman" w:cs="Times New Roman"/>
                <w:sz w:val="24"/>
                <w:szCs w:val="24"/>
              </w:rPr>
            </w:pPr>
            <w:r w:rsidRPr="00365022">
              <w:rPr>
                <w:rFonts w:ascii="Times New Roman" w:eastAsia="Times New Roman" w:hAnsi="Times New Roman" w:cs="Times New Roman"/>
                <w:sz w:val="24"/>
                <w:szCs w:val="24"/>
              </w:rPr>
              <w:t>Оптимизация предоставления Управлением государственных услуг, а также внедрение в Управления административных регламентов осуществления государственных функций, предоставления государственных услуг</w:t>
            </w:r>
          </w:p>
        </w:tc>
        <w:tc>
          <w:tcPr>
            <w:tcW w:w="8971" w:type="dxa"/>
          </w:tcPr>
          <w:p w:rsidR="00365022" w:rsidRDefault="00E57637" w:rsidP="00E57637">
            <w:pPr>
              <w:spacing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Государственные услуги в Управлении оказываются в соответствии с Административным</w:t>
            </w:r>
            <w:r w:rsidR="0036502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регламент</w:t>
            </w:r>
            <w:r w:rsidR="00365022">
              <w:rPr>
                <w:rFonts w:ascii="Times New Roman" w:eastAsia="Times New Roman" w:hAnsi="Times New Roman" w:cs="Times New Roman"/>
                <w:sz w:val="24"/>
                <w:szCs w:val="24"/>
              </w:rPr>
              <w:t>ами</w:t>
            </w:r>
            <w:r>
              <w:rPr>
                <w:rFonts w:ascii="Times New Roman" w:eastAsia="Times New Roman" w:hAnsi="Times New Roman" w:cs="Times New Roman"/>
                <w:sz w:val="24"/>
                <w:szCs w:val="24"/>
              </w:rPr>
              <w:t>. В 2021 году проведено</w:t>
            </w:r>
            <w:r w:rsidR="00365022">
              <w:rPr>
                <w:rFonts w:ascii="Times New Roman" w:eastAsia="Times New Roman" w:hAnsi="Times New Roman" w:cs="Times New Roman"/>
                <w:sz w:val="24"/>
                <w:szCs w:val="24"/>
              </w:rPr>
              <w:t>:</w:t>
            </w:r>
          </w:p>
          <w:p w:rsidR="00761BA2" w:rsidRDefault="00E57637" w:rsidP="00E57637">
            <w:pPr>
              <w:spacing w:line="254" w:lineRule="exact"/>
              <w:jc w:val="both"/>
              <w:rPr>
                <w:rFonts w:ascii="Times New Roman" w:hAnsi="Times New Roman" w:cs="Times New Roman"/>
                <w:color w:val="22272F"/>
                <w:sz w:val="24"/>
                <w:szCs w:val="24"/>
                <w:shd w:val="clear" w:color="auto" w:fill="FFFFFF"/>
              </w:rPr>
            </w:pPr>
            <w:r>
              <w:rPr>
                <w:rFonts w:ascii="Times New Roman" w:eastAsia="Times New Roman" w:hAnsi="Times New Roman" w:cs="Times New Roman"/>
                <w:sz w:val="24"/>
                <w:szCs w:val="24"/>
              </w:rPr>
              <w:t xml:space="preserve">379 мероприятий (2е полугодие 2021 г. – 76) </w:t>
            </w:r>
            <w:r>
              <w:rPr>
                <w:color w:val="22272F"/>
                <w:sz w:val="33"/>
                <w:szCs w:val="33"/>
                <w:shd w:val="clear" w:color="auto" w:fill="FFFFFF"/>
              </w:rPr>
              <w:t xml:space="preserve"> </w:t>
            </w:r>
            <w:r w:rsidRPr="00E57637">
              <w:rPr>
                <w:rFonts w:ascii="Times New Roman" w:hAnsi="Times New Roman" w:cs="Times New Roman"/>
                <w:color w:val="22272F"/>
                <w:sz w:val="24"/>
                <w:szCs w:val="24"/>
                <w:shd w:val="clear" w:color="auto" w:fill="FFFFFF"/>
              </w:rPr>
              <w:t>по предоставлению государственной услуги по выдаче, приостановлению действия и аннулированию разрешений на добычу (вылов) водных биологических ресурсов</w:t>
            </w:r>
            <w:r w:rsidR="00365022">
              <w:rPr>
                <w:rFonts w:ascii="Times New Roman" w:hAnsi="Times New Roman" w:cs="Times New Roman"/>
                <w:color w:val="22272F"/>
                <w:sz w:val="24"/>
                <w:szCs w:val="24"/>
                <w:shd w:val="clear" w:color="auto" w:fill="FFFFFF"/>
              </w:rPr>
              <w:t>;</w:t>
            </w:r>
          </w:p>
          <w:p w:rsidR="00E57637" w:rsidRPr="00595E17" w:rsidRDefault="00365022" w:rsidP="00365022">
            <w:pPr>
              <w:spacing w:line="254" w:lineRule="exact"/>
              <w:jc w:val="both"/>
              <w:rPr>
                <w:rFonts w:ascii="Times New Roman" w:eastAsia="Times New Roman" w:hAnsi="Times New Roman" w:cs="Times New Roman"/>
                <w:sz w:val="24"/>
                <w:szCs w:val="24"/>
              </w:rPr>
            </w:pPr>
            <w:r>
              <w:rPr>
                <w:rFonts w:ascii="Times New Roman" w:hAnsi="Times New Roman" w:cs="Times New Roman"/>
                <w:sz w:val="24"/>
                <w:szCs w:val="24"/>
              </w:rPr>
              <w:t xml:space="preserve">675 мероприятий (2е полугодие – 377) </w:t>
            </w:r>
            <w:r w:rsidRPr="00365022">
              <w:rPr>
                <w:rFonts w:ascii="Times New Roman" w:hAnsi="Times New Roman" w:cs="Times New Roman"/>
                <w:sz w:val="24"/>
                <w:szCs w:val="24"/>
              </w:rPr>
              <w:t>по предоставлению государственной услуги по согласованию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влияние на водные биологические ресурсы и среду их обитания</w:t>
            </w:r>
            <w:r>
              <w:rPr>
                <w:rFonts w:ascii="Times New Roman" w:hAnsi="Times New Roman" w:cs="Times New Roman"/>
                <w:sz w:val="24"/>
                <w:szCs w:val="24"/>
              </w:rPr>
              <w:t>.</w:t>
            </w:r>
          </w:p>
        </w:tc>
      </w:tr>
      <w:tr w:rsidR="00761BA2" w:rsidRPr="00C32F2F" w:rsidTr="004D35E8">
        <w:tc>
          <w:tcPr>
            <w:tcW w:w="803" w:type="dxa"/>
          </w:tcPr>
          <w:p w:rsidR="00761BA2"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360" w:type="dxa"/>
          </w:tcPr>
          <w:p w:rsidR="00761BA2" w:rsidRPr="00610A42" w:rsidRDefault="00761BA2" w:rsidP="00761BA2">
            <w:pPr>
              <w:spacing w:line="250" w:lineRule="exact"/>
              <w:jc w:val="both"/>
              <w:rPr>
                <w:rFonts w:ascii="Times New Roman" w:eastAsia="Times New Roman" w:hAnsi="Times New Roman" w:cs="Times New Roman"/>
                <w:sz w:val="24"/>
                <w:szCs w:val="24"/>
              </w:rPr>
            </w:pPr>
            <w:r w:rsidRPr="00610A42">
              <w:rPr>
                <w:rFonts w:ascii="Times New Roman" w:eastAsia="Times New Roman" w:hAnsi="Times New Roman" w:cs="Times New Roman"/>
                <w:sz w:val="24"/>
                <w:szCs w:val="24"/>
              </w:rPr>
              <w:t xml:space="preserve">Организация работы по внедрению и </w:t>
            </w:r>
            <w:r>
              <w:rPr>
                <w:rFonts w:ascii="Times New Roman" w:eastAsia="Times New Roman" w:hAnsi="Times New Roman" w:cs="Times New Roman"/>
                <w:sz w:val="24"/>
                <w:szCs w:val="24"/>
              </w:rPr>
              <w:t xml:space="preserve">действенному функционированию в Управлении </w:t>
            </w:r>
            <w:r w:rsidRPr="00610A42">
              <w:rPr>
                <w:rFonts w:ascii="Times New Roman" w:eastAsia="Times New Roman" w:hAnsi="Times New Roman" w:cs="Times New Roman"/>
                <w:sz w:val="24"/>
                <w:szCs w:val="24"/>
              </w:rPr>
              <w:t>служб «Одного окна» в целях совершенствования приема, рассмотрения и выдачи заявлений, обращений, решений, ответов, иных документов</w:t>
            </w:r>
          </w:p>
        </w:tc>
        <w:tc>
          <w:tcPr>
            <w:tcW w:w="8971" w:type="dxa"/>
          </w:tcPr>
          <w:p w:rsidR="00761BA2" w:rsidRPr="00610A42" w:rsidRDefault="00AC60C8" w:rsidP="00AC60C8">
            <w:pPr>
              <w:spacing w:line="254"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оказанию государственной услуги осуществляется в рамках «Одного окна»</w:t>
            </w:r>
          </w:p>
        </w:tc>
      </w:tr>
      <w:tr w:rsidR="00761BA2" w:rsidRPr="00C32F2F" w:rsidTr="004D35E8">
        <w:tc>
          <w:tcPr>
            <w:tcW w:w="803" w:type="dxa"/>
          </w:tcPr>
          <w:p w:rsidR="00761BA2" w:rsidRDefault="00761BA2" w:rsidP="00761BA2">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360" w:type="dxa"/>
          </w:tcPr>
          <w:p w:rsidR="00761BA2" w:rsidRPr="008E18B2" w:rsidRDefault="00761BA2" w:rsidP="00761BA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8E18B2">
              <w:rPr>
                <w:rFonts w:ascii="Times New Roman" w:eastAsia="Times New Roman" w:hAnsi="Times New Roman" w:cs="Times New Roman"/>
                <w:sz w:val="24"/>
                <w:szCs w:val="24"/>
              </w:rPr>
              <w:t>беспечени</w:t>
            </w:r>
            <w:r>
              <w:rPr>
                <w:rFonts w:ascii="Times New Roman" w:eastAsia="Times New Roman" w:hAnsi="Times New Roman" w:cs="Times New Roman"/>
                <w:sz w:val="24"/>
                <w:szCs w:val="24"/>
              </w:rPr>
              <w:t>е</w:t>
            </w:r>
            <w:r w:rsidRPr="008E18B2">
              <w:rPr>
                <w:rFonts w:ascii="Times New Roman" w:eastAsia="Times New Roman" w:hAnsi="Times New Roman" w:cs="Times New Roman"/>
                <w:sz w:val="24"/>
                <w:szCs w:val="24"/>
              </w:rPr>
              <w:t xml:space="preserve"> инспекторского состава, осуществляющего полномочия по федеральному государственному контролю (надзору) в области рыболовства и сохранения водных биологических ресурсов, техническими (инновационными) системами слежения, фиксации и регистрации правонарушений</w:t>
            </w:r>
          </w:p>
        </w:tc>
        <w:tc>
          <w:tcPr>
            <w:tcW w:w="8971" w:type="dxa"/>
          </w:tcPr>
          <w:p w:rsidR="00761BA2" w:rsidRPr="008E18B2" w:rsidRDefault="0088352A" w:rsidP="00264232">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правовой защищенности государственных инспекторов, обеспечения надлежащего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несением службы, соблюдения законности в правоприменительной деятельности </w:t>
            </w:r>
            <w:r w:rsidR="00D24B8C">
              <w:rPr>
                <w:rFonts w:ascii="Times New Roman" w:eastAsia="Times New Roman" w:hAnsi="Times New Roman" w:cs="Times New Roman"/>
                <w:sz w:val="24"/>
                <w:szCs w:val="24"/>
              </w:rPr>
              <w:t xml:space="preserve">Приказом Управления от 27.05.2021 №85 утверждена Инструкция по применению видеорегистраторов, организации хранения и использования аудио-, видеоинформации, полученной в результате их использования и Инструкция по применению персональных </w:t>
            </w:r>
            <w:proofErr w:type="spellStart"/>
            <w:r w:rsidR="00D24B8C">
              <w:rPr>
                <w:rFonts w:ascii="Times New Roman" w:eastAsia="Times New Roman" w:hAnsi="Times New Roman" w:cs="Times New Roman"/>
                <w:sz w:val="24"/>
                <w:szCs w:val="24"/>
              </w:rPr>
              <w:t>трекеров</w:t>
            </w:r>
            <w:proofErr w:type="spellEnd"/>
            <w:r w:rsidR="00685B04">
              <w:rPr>
                <w:rFonts w:ascii="Times New Roman" w:eastAsia="Times New Roman" w:hAnsi="Times New Roman" w:cs="Times New Roman"/>
                <w:sz w:val="24"/>
                <w:szCs w:val="24"/>
              </w:rPr>
              <w:t xml:space="preserve">. Рейдовые мероприятия по осуществлению федерального государственного контроля (надзора) в области рыболовства и сохранения водных биологических ресурсов </w:t>
            </w:r>
            <w:r w:rsidR="00685B04">
              <w:rPr>
                <w:rFonts w:ascii="Times New Roman" w:eastAsia="Times New Roman" w:hAnsi="Times New Roman" w:cs="Times New Roman"/>
                <w:sz w:val="24"/>
                <w:szCs w:val="24"/>
              </w:rPr>
              <w:lastRenderedPageBreak/>
              <w:t xml:space="preserve">осуществляются с применением видеорегистраторов и персональных </w:t>
            </w:r>
            <w:proofErr w:type="spellStart"/>
            <w:r w:rsidR="00685B04">
              <w:rPr>
                <w:rFonts w:ascii="Times New Roman" w:eastAsia="Times New Roman" w:hAnsi="Times New Roman" w:cs="Times New Roman"/>
                <w:sz w:val="24"/>
                <w:szCs w:val="24"/>
              </w:rPr>
              <w:t>трекеров</w:t>
            </w:r>
            <w:proofErr w:type="spellEnd"/>
            <w:r w:rsidR="00685B04">
              <w:rPr>
                <w:rFonts w:ascii="Times New Roman" w:eastAsia="Times New Roman" w:hAnsi="Times New Roman" w:cs="Times New Roman"/>
                <w:sz w:val="24"/>
                <w:szCs w:val="24"/>
              </w:rPr>
              <w:t>.</w:t>
            </w:r>
            <w:r w:rsidR="00635871">
              <w:rPr>
                <w:rFonts w:ascii="Times New Roman" w:eastAsia="Times New Roman" w:hAnsi="Times New Roman" w:cs="Times New Roman"/>
                <w:sz w:val="24"/>
                <w:szCs w:val="24"/>
              </w:rPr>
              <w:t xml:space="preserve"> </w:t>
            </w:r>
          </w:p>
        </w:tc>
      </w:tr>
      <w:tr w:rsidR="00BD5266" w:rsidRPr="00C32F2F" w:rsidTr="004D35E8">
        <w:tc>
          <w:tcPr>
            <w:tcW w:w="803" w:type="dxa"/>
          </w:tcPr>
          <w:p w:rsidR="00BD5266" w:rsidRDefault="00BD5266" w:rsidP="00BD526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5360" w:type="dxa"/>
          </w:tcPr>
          <w:p w:rsidR="00BD5266" w:rsidRPr="009F371B" w:rsidRDefault="00BD5266" w:rsidP="00BD5266">
            <w:pPr>
              <w:spacing w:line="250" w:lineRule="exact"/>
              <w:jc w:val="both"/>
              <w:rPr>
                <w:rFonts w:ascii="Times New Roman" w:eastAsia="Times New Roman" w:hAnsi="Times New Roman" w:cs="Times New Roman"/>
                <w:sz w:val="24"/>
                <w:szCs w:val="24"/>
              </w:rPr>
            </w:pPr>
            <w:r w:rsidRPr="009F371B">
              <w:rPr>
                <w:rFonts w:ascii="Times New Roman" w:eastAsia="Times New Roman" w:hAnsi="Times New Roman" w:cs="Times New Roman"/>
                <w:sz w:val="24"/>
                <w:szCs w:val="24"/>
              </w:rPr>
              <w:t>Участие специалистов Управления при проведении бонитировок ремонтно-маточных стад осетровых видов рыб в Байкальский филиал ФГБУ «</w:t>
            </w:r>
            <w:proofErr w:type="spellStart"/>
            <w:r w:rsidRPr="009F371B">
              <w:rPr>
                <w:rFonts w:ascii="Times New Roman" w:eastAsia="Times New Roman" w:hAnsi="Times New Roman" w:cs="Times New Roman"/>
                <w:sz w:val="24"/>
                <w:szCs w:val="24"/>
              </w:rPr>
              <w:t>Главрыбвод</w:t>
            </w:r>
            <w:proofErr w:type="spellEnd"/>
            <w:r w:rsidRPr="009F371B">
              <w:rPr>
                <w:rFonts w:ascii="Times New Roman" w:eastAsia="Times New Roman" w:hAnsi="Times New Roman" w:cs="Times New Roman"/>
                <w:sz w:val="24"/>
                <w:szCs w:val="24"/>
              </w:rPr>
              <w:t>».</w:t>
            </w:r>
          </w:p>
        </w:tc>
        <w:tc>
          <w:tcPr>
            <w:tcW w:w="8971" w:type="dxa"/>
          </w:tcPr>
          <w:p w:rsidR="00BD5266" w:rsidRPr="00AE2DEA" w:rsidRDefault="00AE2DEA" w:rsidP="00AE2DEA">
            <w:pPr>
              <w:spacing w:line="250" w:lineRule="exact"/>
              <w:jc w:val="both"/>
              <w:rPr>
                <w:rFonts w:ascii="Times New Roman" w:eastAsia="Times New Roman" w:hAnsi="Times New Roman" w:cs="Times New Roman"/>
                <w:sz w:val="24"/>
                <w:szCs w:val="24"/>
              </w:rPr>
            </w:pPr>
            <w:r w:rsidRPr="00AE2DEA">
              <w:rPr>
                <w:rFonts w:ascii="Times New Roman" w:eastAsia="Times New Roman" w:hAnsi="Times New Roman" w:cs="Times New Roman"/>
                <w:sz w:val="24"/>
                <w:szCs w:val="24"/>
              </w:rPr>
              <w:t xml:space="preserve">В </w:t>
            </w:r>
            <w:proofErr w:type="spellStart"/>
            <w:r w:rsidRPr="00AE2DEA">
              <w:rPr>
                <w:rFonts w:ascii="Times New Roman" w:eastAsia="Times New Roman" w:hAnsi="Times New Roman" w:cs="Times New Roman"/>
                <w:sz w:val="24"/>
                <w:szCs w:val="24"/>
              </w:rPr>
              <w:t>бонитировочную</w:t>
            </w:r>
            <w:proofErr w:type="spellEnd"/>
            <w:r w:rsidRPr="00AE2DEA">
              <w:rPr>
                <w:rFonts w:ascii="Times New Roman" w:eastAsia="Times New Roman" w:hAnsi="Times New Roman" w:cs="Times New Roman"/>
                <w:sz w:val="24"/>
                <w:szCs w:val="24"/>
              </w:rPr>
              <w:t xml:space="preserve"> комиссию от Управления входит 3 </w:t>
            </w:r>
            <w:proofErr w:type="gramStart"/>
            <w:r w:rsidRPr="00AE2DEA">
              <w:rPr>
                <w:rFonts w:ascii="Times New Roman" w:eastAsia="Times New Roman" w:hAnsi="Times New Roman" w:cs="Times New Roman"/>
                <w:sz w:val="24"/>
                <w:szCs w:val="24"/>
              </w:rPr>
              <w:t>должностных</w:t>
            </w:r>
            <w:proofErr w:type="gramEnd"/>
            <w:r w:rsidRPr="00AE2DEA">
              <w:rPr>
                <w:rFonts w:ascii="Times New Roman" w:eastAsia="Times New Roman" w:hAnsi="Times New Roman" w:cs="Times New Roman"/>
                <w:sz w:val="24"/>
                <w:szCs w:val="24"/>
              </w:rPr>
              <w:t xml:space="preserve"> лица. В 2021 году проведена 1 бонитировка (2-е полугодие). </w:t>
            </w:r>
          </w:p>
        </w:tc>
      </w:tr>
      <w:tr w:rsidR="00BD5266" w:rsidRPr="00C32F2F" w:rsidTr="004D35E8">
        <w:tc>
          <w:tcPr>
            <w:tcW w:w="803" w:type="dxa"/>
          </w:tcPr>
          <w:p w:rsidR="00BD5266" w:rsidRDefault="00BD5266" w:rsidP="00BD526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360" w:type="dxa"/>
          </w:tcPr>
          <w:p w:rsidR="00BD5266" w:rsidRPr="00AD6418" w:rsidRDefault="00BD5266" w:rsidP="00BD5266">
            <w:pPr>
              <w:spacing w:line="250" w:lineRule="exact"/>
              <w:jc w:val="both"/>
              <w:rPr>
                <w:rFonts w:ascii="Times New Roman" w:eastAsia="Times New Roman" w:hAnsi="Times New Roman" w:cs="Times New Roman"/>
                <w:sz w:val="24"/>
                <w:szCs w:val="24"/>
              </w:rPr>
            </w:pPr>
            <w:r w:rsidRPr="00AD6418">
              <w:rPr>
                <w:rFonts w:ascii="Times New Roman" w:eastAsia="Times New Roman" w:hAnsi="Times New Roman" w:cs="Times New Roman"/>
                <w:sz w:val="24"/>
                <w:szCs w:val="24"/>
              </w:rPr>
              <w:t xml:space="preserve">Участие в проведении плановых и внеплановых проверок </w:t>
            </w:r>
            <w:r>
              <w:rPr>
                <w:rFonts w:ascii="Times New Roman" w:eastAsia="Times New Roman" w:hAnsi="Times New Roman" w:cs="Times New Roman"/>
                <w:sz w:val="24"/>
                <w:szCs w:val="24"/>
              </w:rPr>
              <w:t>структурных подразделений</w:t>
            </w:r>
            <w:r w:rsidRPr="00AD6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Управления и</w:t>
            </w:r>
            <w:r w:rsidRPr="00AD6418">
              <w:rPr>
                <w:rFonts w:ascii="Times New Roman" w:eastAsia="Times New Roman" w:hAnsi="Times New Roman" w:cs="Times New Roman"/>
                <w:sz w:val="24"/>
                <w:szCs w:val="24"/>
              </w:rPr>
              <w:t xml:space="preserve"> по</w:t>
            </w:r>
            <w:r>
              <w:rPr>
                <w:rFonts w:ascii="Times New Roman" w:eastAsia="Times New Roman" w:hAnsi="Times New Roman" w:cs="Times New Roman"/>
                <w:sz w:val="24"/>
                <w:szCs w:val="24"/>
              </w:rPr>
              <w:t xml:space="preserve"> согласованию с </w:t>
            </w:r>
            <w:proofErr w:type="spellStart"/>
            <w:r>
              <w:rPr>
                <w:rFonts w:ascii="Times New Roman" w:eastAsia="Times New Roman" w:hAnsi="Times New Roman" w:cs="Times New Roman"/>
                <w:sz w:val="24"/>
                <w:szCs w:val="24"/>
              </w:rPr>
              <w:t>Росрыболовством</w:t>
            </w:r>
            <w:proofErr w:type="spellEnd"/>
            <w:r>
              <w:rPr>
                <w:rFonts w:ascii="Times New Roman" w:eastAsia="Times New Roman" w:hAnsi="Times New Roman" w:cs="Times New Roman"/>
                <w:sz w:val="24"/>
                <w:szCs w:val="24"/>
              </w:rPr>
              <w:t xml:space="preserve">,  подведомственных организаций по </w:t>
            </w:r>
            <w:r w:rsidRPr="00AD6418">
              <w:rPr>
                <w:rFonts w:ascii="Times New Roman" w:eastAsia="Times New Roman" w:hAnsi="Times New Roman" w:cs="Times New Roman"/>
                <w:sz w:val="24"/>
                <w:szCs w:val="24"/>
              </w:rPr>
              <w:t xml:space="preserve"> вопросам осуществления деятельности по противодействию коррупции</w:t>
            </w:r>
          </w:p>
        </w:tc>
        <w:tc>
          <w:tcPr>
            <w:tcW w:w="8971" w:type="dxa"/>
          </w:tcPr>
          <w:p w:rsidR="00BD5266" w:rsidRPr="00AD6418" w:rsidRDefault="00BD5266" w:rsidP="00BD5266">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планом Управл</w:t>
            </w:r>
            <w:r w:rsidR="00A835CB">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ния в 2021 году проведено 3 комплексных проверки (из них во втором полугодии – 1) деятельности межрайонных отделов контроля, надзора и рыбоохраны, в ходе которых осуществлена </w:t>
            </w:r>
            <w:proofErr w:type="gramStart"/>
            <w:r>
              <w:rPr>
                <w:rFonts w:ascii="Times New Roman" w:eastAsia="Times New Roman" w:hAnsi="Times New Roman" w:cs="Times New Roman"/>
                <w:sz w:val="24"/>
                <w:szCs w:val="24"/>
              </w:rPr>
              <w:t>работа</w:t>
            </w:r>
            <w:proofErr w:type="gramEnd"/>
            <w:r>
              <w:rPr>
                <w:rFonts w:ascii="Times New Roman" w:eastAsia="Times New Roman" w:hAnsi="Times New Roman" w:cs="Times New Roman"/>
                <w:sz w:val="24"/>
                <w:szCs w:val="24"/>
              </w:rPr>
              <w:t xml:space="preserve"> в том числе по противодействию коррупции (наличие документов, листов ознакомления, оформленных стендов, выборочный контроль записей с видеорегистраторов). </w:t>
            </w:r>
          </w:p>
        </w:tc>
      </w:tr>
      <w:tr w:rsidR="00BD5266" w:rsidRPr="00C32F2F" w:rsidTr="004D35E8">
        <w:tc>
          <w:tcPr>
            <w:tcW w:w="803" w:type="dxa"/>
          </w:tcPr>
          <w:p w:rsidR="00BD5266" w:rsidRDefault="00BD5266" w:rsidP="00BD5266">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360" w:type="dxa"/>
          </w:tcPr>
          <w:p w:rsidR="00BD5266" w:rsidRPr="001D0F55" w:rsidRDefault="00BD5266" w:rsidP="00BD5266">
            <w:pPr>
              <w:spacing w:line="250" w:lineRule="exact"/>
              <w:jc w:val="both"/>
              <w:rPr>
                <w:rFonts w:ascii="Times New Roman" w:eastAsia="Times New Roman" w:hAnsi="Times New Roman" w:cs="Times New Roman"/>
                <w:sz w:val="24"/>
                <w:szCs w:val="24"/>
              </w:rPr>
            </w:pPr>
            <w:r w:rsidRPr="001D0F55">
              <w:rPr>
                <w:rFonts w:ascii="Times New Roman" w:eastAsia="Times New Roman" w:hAnsi="Times New Roman" w:cs="Times New Roman"/>
                <w:sz w:val="24"/>
                <w:szCs w:val="24"/>
              </w:rPr>
              <w:t>Осуществл</w:t>
            </w:r>
            <w:r>
              <w:rPr>
                <w:rFonts w:ascii="Times New Roman" w:eastAsia="Times New Roman" w:hAnsi="Times New Roman" w:cs="Times New Roman"/>
                <w:sz w:val="24"/>
                <w:szCs w:val="24"/>
              </w:rPr>
              <w:t xml:space="preserve">ение </w:t>
            </w:r>
            <w:proofErr w:type="gramStart"/>
            <w:r w:rsidRPr="001D0F55">
              <w:rPr>
                <w:rFonts w:ascii="Times New Roman" w:eastAsia="Times New Roman" w:hAnsi="Times New Roman" w:cs="Times New Roman"/>
                <w:sz w:val="24"/>
                <w:szCs w:val="24"/>
              </w:rPr>
              <w:t>материально-техническо</w:t>
            </w:r>
            <w:r>
              <w:rPr>
                <w:rFonts w:ascii="Times New Roman" w:eastAsia="Times New Roman" w:hAnsi="Times New Roman" w:cs="Times New Roman"/>
                <w:sz w:val="24"/>
                <w:szCs w:val="24"/>
              </w:rPr>
              <w:t>го</w:t>
            </w:r>
            <w:proofErr w:type="gramEnd"/>
            <w:r w:rsidRPr="001D0F55">
              <w:rPr>
                <w:rFonts w:ascii="Times New Roman" w:eastAsia="Times New Roman" w:hAnsi="Times New Roman" w:cs="Times New Roman"/>
                <w:sz w:val="24"/>
                <w:szCs w:val="24"/>
              </w:rPr>
              <w:t xml:space="preserve"> обеспечение мероприятий по противодействию коррупции</w:t>
            </w:r>
          </w:p>
        </w:tc>
        <w:tc>
          <w:tcPr>
            <w:tcW w:w="8971" w:type="dxa"/>
          </w:tcPr>
          <w:p w:rsidR="00BD5266" w:rsidRPr="001D0F55" w:rsidRDefault="00BD5266" w:rsidP="00A835CB">
            <w:pPr>
              <w:spacing w:line="25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государственные инспектора обеспечены видеорегистраторами, </w:t>
            </w:r>
            <w:proofErr w:type="spellStart"/>
            <w:r>
              <w:rPr>
                <w:rFonts w:ascii="Times New Roman" w:eastAsia="Times New Roman" w:hAnsi="Times New Roman" w:cs="Times New Roman"/>
                <w:sz w:val="24"/>
                <w:szCs w:val="24"/>
              </w:rPr>
              <w:t>трекеры</w:t>
            </w:r>
            <w:proofErr w:type="spellEnd"/>
            <w:r>
              <w:rPr>
                <w:rFonts w:ascii="Times New Roman" w:eastAsia="Times New Roman" w:hAnsi="Times New Roman" w:cs="Times New Roman"/>
                <w:sz w:val="24"/>
                <w:szCs w:val="24"/>
              </w:rPr>
              <w:t xml:space="preserve"> имеются у инспекторского состава Республики Бурятия и Иркутской области </w:t>
            </w:r>
            <w:bookmarkStart w:id="0" w:name="_GoBack"/>
            <w:bookmarkEnd w:id="0"/>
          </w:p>
        </w:tc>
      </w:tr>
    </w:tbl>
    <w:p w:rsidR="00E62298" w:rsidRDefault="00E62298" w:rsidP="00635871">
      <w:pPr>
        <w:jc w:val="both"/>
        <w:rPr>
          <w:sz w:val="24"/>
          <w:szCs w:val="24"/>
        </w:rPr>
      </w:pPr>
    </w:p>
    <w:sectPr w:rsidR="00E62298" w:rsidSect="005E7107">
      <w:headerReference w:type="default" r:id="rId8"/>
      <w:pgSz w:w="16838" w:h="11906" w:orient="landscape"/>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AB" w:rsidRDefault="007C00AB" w:rsidP="007E3DD8">
      <w:pPr>
        <w:spacing w:after="0" w:line="240" w:lineRule="auto"/>
      </w:pPr>
      <w:r>
        <w:separator/>
      </w:r>
    </w:p>
  </w:endnote>
  <w:endnote w:type="continuationSeparator" w:id="0">
    <w:p w:rsidR="007C00AB" w:rsidRDefault="007C00AB" w:rsidP="007E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AB" w:rsidRDefault="007C00AB" w:rsidP="007E3DD8">
      <w:pPr>
        <w:spacing w:after="0" w:line="240" w:lineRule="auto"/>
      </w:pPr>
      <w:r>
        <w:separator/>
      </w:r>
    </w:p>
  </w:footnote>
  <w:footnote w:type="continuationSeparator" w:id="0">
    <w:p w:rsidR="007C00AB" w:rsidRDefault="007C00AB" w:rsidP="007E3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219561"/>
      <w:docPartObj>
        <w:docPartGallery w:val="Page Numbers (Top of Page)"/>
        <w:docPartUnique/>
      </w:docPartObj>
    </w:sdtPr>
    <w:sdtEndPr/>
    <w:sdtContent>
      <w:p w:rsidR="00366023" w:rsidRDefault="00264232">
        <w:pPr>
          <w:pStyle w:val="a5"/>
          <w:jc w:val="center"/>
        </w:pPr>
        <w:r>
          <w:fldChar w:fldCharType="begin"/>
        </w:r>
        <w:r>
          <w:instrText>PAGE   \* MERGEFORMAT</w:instrText>
        </w:r>
        <w:r>
          <w:fldChar w:fldCharType="separate"/>
        </w:r>
        <w:r w:rsidR="00A835CB">
          <w:rPr>
            <w:noProof/>
          </w:rPr>
          <w:t>8</w:t>
        </w:r>
        <w:r>
          <w:rPr>
            <w:noProof/>
          </w:rPr>
          <w:fldChar w:fldCharType="end"/>
        </w:r>
      </w:p>
    </w:sdtContent>
  </w:sdt>
  <w:p w:rsidR="00366023" w:rsidRDefault="0036602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98"/>
    <w:rsid w:val="000014F3"/>
    <w:rsid w:val="00013507"/>
    <w:rsid w:val="00020BC3"/>
    <w:rsid w:val="00032F8E"/>
    <w:rsid w:val="00040B41"/>
    <w:rsid w:val="00041343"/>
    <w:rsid w:val="0004139E"/>
    <w:rsid w:val="000430D3"/>
    <w:rsid w:val="000837E7"/>
    <w:rsid w:val="00083D27"/>
    <w:rsid w:val="000B0ADA"/>
    <w:rsid w:val="000B7800"/>
    <w:rsid w:val="000C34C0"/>
    <w:rsid w:val="000D56AD"/>
    <w:rsid w:val="000E15A6"/>
    <w:rsid w:val="000F4E7E"/>
    <w:rsid w:val="000F56AC"/>
    <w:rsid w:val="001B594D"/>
    <w:rsid w:val="001B6FA6"/>
    <w:rsid w:val="001D0F55"/>
    <w:rsid w:val="00223C9A"/>
    <w:rsid w:val="00247865"/>
    <w:rsid w:val="00264232"/>
    <w:rsid w:val="0028403E"/>
    <w:rsid w:val="002F0570"/>
    <w:rsid w:val="003064D8"/>
    <w:rsid w:val="0031069A"/>
    <w:rsid w:val="00315E15"/>
    <w:rsid w:val="003244FD"/>
    <w:rsid w:val="00326AD3"/>
    <w:rsid w:val="003345EC"/>
    <w:rsid w:val="00343909"/>
    <w:rsid w:val="00352F2C"/>
    <w:rsid w:val="00365022"/>
    <w:rsid w:val="00365576"/>
    <w:rsid w:val="00366023"/>
    <w:rsid w:val="003815F4"/>
    <w:rsid w:val="00381B93"/>
    <w:rsid w:val="00383E8C"/>
    <w:rsid w:val="003857D8"/>
    <w:rsid w:val="003A5C5A"/>
    <w:rsid w:val="003B0E23"/>
    <w:rsid w:val="003E7C6F"/>
    <w:rsid w:val="003F21E4"/>
    <w:rsid w:val="0040384D"/>
    <w:rsid w:val="004210F5"/>
    <w:rsid w:val="00431AF4"/>
    <w:rsid w:val="00460325"/>
    <w:rsid w:val="00461403"/>
    <w:rsid w:val="004728A6"/>
    <w:rsid w:val="00492A3C"/>
    <w:rsid w:val="00497016"/>
    <w:rsid w:val="004A3258"/>
    <w:rsid w:val="004C3F3C"/>
    <w:rsid w:val="004D35E8"/>
    <w:rsid w:val="004E256C"/>
    <w:rsid w:val="0054121F"/>
    <w:rsid w:val="00562848"/>
    <w:rsid w:val="0059027C"/>
    <w:rsid w:val="00595E17"/>
    <w:rsid w:val="005A7D6A"/>
    <w:rsid w:val="005D3D31"/>
    <w:rsid w:val="005E7107"/>
    <w:rsid w:val="005F401C"/>
    <w:rsid w:val="00601482"/>
    <w:rsid w:val="00610A42"/>
    <w:rsid w:val="00611F99"/>
    <w:rsid w:val="00635871"/>
    <w:rsid w:val="006718B5"/>
    <w:rsid w:val="00680D76"/>
    <w:rsid w:val="006851DF"/>
    <w:rsid w:val="00685B04"/>
    <w:rsid w:val="006861DD"/>
    <w:rsid w:val="00686B80"/>
    <w:rsid w:val="006D0876"/>
    <w:rsid w:val="006D6396"/>
    <w:rsid w:val="006D6EA3"/>
    <w:rsid w:val="007065E4"/>
    <w:rsid w:val="00730975"/>
    <w:rsid w:val="00736599"/>
    <w:rsid w:val="00741A0E"/>
    <w:rsid w:val="00761BA2"/>
    <w:rsid w:val="00774BEF"/>
    <w:rsid w:val="00776806"/>
    <w:rsid w:val="007A70D5"/>
    <w:rsid w:val="007C00AB"/>
    <w:rsid w:val="007E171B"/>
    <w:rsid w:val="007E3DD8"/>
    <w:rsid w:val="007F2F63"/>
    <w:rsid w:val="00805CF6"/>
    <w:rsid w:val="00814754"/>
    <w:rsid w:val="00816E27"/>
    <w:rsid w:val="0083009D"/>
    <w:rsid w:val="00862777"/>
    <w:rsid w:val="00870648"/>
    <w:rsid w:val="0088352A"/>
    <w:rsid w:val="008916F2"/>
    <w:rsid w:val="00896166"/>
    <w:rsid w:val="008A00F0"/>
    <w:rsid w:val="008B2102"/>
    <w:rsid w:val="008B27AE"/>
    <w:rsid w:val="008B7FD2"/>
    <w:rsid w:val="008C0E68"/>
    <w:rsid w:val="008E18B2"/>
    <w:rsid w:val="009055C3"/>
    <w:rsid w:val="00915827"/>
    <w:rsid w:val="00916BA6"/>
    <w:rsid w:val="0092189F"/>
    <w:rsid w:val="00931E6E"/>
    <w:rsid w:val="009345D2"/>
    <w:rsid w:val="009432B0"/>
    <w:rsid w:val="00946E5D"/>
    <w:rsid w:val="00961581"/>
    <w:rsid w:val="00967743"/>
    <w:rsid w:val="009B56F9"/>
    <w:rsid w:val="009E27FC"/>
    <w:rsid w:val="009F371B"/>
    <w:rsid w:val="00A27D46"/>
    <w:rsid w:val="00A33E32"/>
    <w:rsid w:val="00A442EA"/>
    <w:rsid w:val="00A5654B"/>
    <w:rsid w:val="00A60177"/>
    <w:rsid w:val="00A75E9D"/>
    <w:rsid w:val="00A835CB"/>
    <w:rsid w:val="00A87201"/>
    <w:rsid w:val="00AA3B88"/>
    <w:rsid w:val="00AB12DC"/>
    <w:rsid w:val="00AB5306"/>
    <w:rsid w:val="00AB7710"/>
    <w:rsid w:val="00AC0DD5"/>
    <w:rsid w:val="00AC60C8"/>
    <w:rsid w:val="00AD6418"/>
    <w:rsid w:val="00AD7643"/>
    <w:rsid w:val="00AE2DEA"/>
    <w:rsid w:val="00AF6769"/>
    <w:rsid w:val="00B01176"/>
    <w:rsid w:val="00B03A32"/>
    <w:rsid w:val="00B4727F"/>
    <w:rsid w:val="00B75538"/>
    <w:rsid w:val="00BA4EC3"/>
    <w:rsid w:val="00BB2889"/>
    <w:rsid w:val="00BC6BE1"/>
    <w:rsid w:val="00BD2D28"/>
    <w:rsid w:val="00BD5266"/>
    <w:rsid w:val="00BF28B5"/>
    <w:rsid w:val="00C20A98"/>
    <w:rsid w:val="00C2357C"/>
    <w:rsid w:val="00C32F2F"/>
    <w:rsid w:val="00C6313F"/>
    <w:rsid w:val="00C6431B"/>
    <w:rsid w:val="00CA0343"/>
    <w:rsid w:val="00CB1180"/>
    <w:rsid w:val="00CC2F27"/>
    <w:rsid w:val="00CC48A5"/>
    <w:rsid w:val="00CC4B57"/>
    <w:rsid w:val="00CE0714"/>
    <w:rsid w:val="00CF49F5"/>
    <w:rsid w:val="00D04C01"/>
    <w:rsid w:val="00D17E95"/>
    <w:rsid w:val="00D23043"/>
    <w:rsid w:val="00D24B8C"/>
    <w:rsid w:val="00D261EA"/>
    <w:rsid w:val="00D40001"/>
    <w:rsid w:val="00DA0CE7"/>
    <w:rsid w:val="00DF6774"/>
    <w:rsid w:val="00E12A24"/>
    <w:rsid w:val="00E13B09"/>
    <w:rsid w:val="00E316CD"/>
    <w:rsid w:val="00E473E8"/>
    <w:rsid w:val="00E57637"/>
    <w:rsid w:val="00E62298"/>
    <w:rsid w:val="00E62FF9"/>
    <w:rsid w:val="00E75270"/>
    <w:rsid w:val="00E766A4"/>
    <w:rsid w:val="00EC5C95"/>
    <w:rsid w:val="00EC717A"/>
    <w:rsid w:val="00F114A8"/>
    <w:rsid w:val="00F15723"/>
    <w:rsid w:val="00F2267E"/>
    <w:rsid w:val="00F23AFC"/>
    <w:rsid w:val="00F26F22"/>
    <w:rsid w:val="00F3622E"/>
    <w:rsid w:val="00F42EE4"/>
    <w:rsid w:val="00F4666D"/>
    <w:rsid w:val="00F510F8"/>
    <w:rsid w:val="00F611DB"/>
    <w:rsid w:val="00F7651B"/>
    <w:rsid w:val="00FA3F08"/>
    <w:rsid w:val="00FD4455"/>
    <w:rsid w:val="00FD6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3B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2298"/>
    <w:pPr>
      <w:ind w:left="720"/>
      <w:contextualSpacing/>
    </w:pPr>
  </w:style>
  <w:style w:type="paragraph" w:styleId="a5">
    <w:name w:val="header"/>
    <w:basedOn w:val="a"/>
    <w:link w:val="a6"/>
    <w:uiPriority w:val="99"/>
    <w:unhideWhenUsed/>
    <w:rsid w:val="007E3D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3DD8"/>
  </w:style>
  <w:style w:type="paragraph" w:styleId="a7">
    <w:name w:val="footer"/>
    <w:basedOn w:val="a"/>
    <w:link w:val="a8"/>
    <w:uiPriority w:val="99"/>
    <w:unhideWhenUsed/>
    <w:rsid w:val="007E3D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3DD8"/>
  </w:style>
  <w:style w:type="character" w:customStyle="1" w:styleId="30">
    <w:name w:val="Заголовок 3 Знак"/>
    <w:basedOn w:val="a0"/>
    <w:link w:val="3"/>
    <w:uiPriority w:val="9"/>
    <w:rsid w:val="00E13B09"/>
    <w:rPr>
      <w:rFonts w:ascii="Times New Roman" w:eastAsia="Times New Roman" w:hAnsi="Times New Roman" w:cs="Times New Roman"/>
      <w:b/>
      <w:bCs/>
      <w:sz w:val="27"/>
      <w:szCs w:val="27"/>
      <w:lang w:eastAsia="ru-RU"/>
    </w:rPr>
  </w:style>
  <w:style w:type="paragraph" w:styleId="a9">
    <w:name w:val="No Spacing"/>
    <w:uiPriority w:val="1"/>
    <w:qFormat/>
    <w:rsid w:val="00E13B09"/>
    <w:pPr>
      <w:spacing w:after="0" w:line="240" w:lineRule="auto"/>
    </w:pPr>
  </w:style>
  <w:style w:type="paragraph" w:styleId="aa">
    <w:name w:val="Normal (Web)"/>
    <w:basedOn w:val="a"/>
    <w:uiPriority w:val="99"/>
    <w:semiHidden/>
    <w:unhideWhenUsed/>
    <w:rsid w:val="00FD445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FD44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3B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2298"/>
    <w:pPr>
      <w:ind w:left="720"/>
      <w:contextualSpacing/>
    </w:pPr>
  </w:style>
  <w:style w:type="paragraph" w:styleId="a5">
    <w:name w:val="header"/>
    <w:basedOn w:val="a"/>
    <w:link w:val="a6"/>
    <w:uiPriority w:val="99"/>
    <w:unhideWhenUsed/>
    <w:rsid w:val="007E3D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3DD8"/>
  </w:style>
  <w:style w:type="paragraph" w:styleId="a7">
    <w:name w:val="footer"/>
    <w:basedOn w:val="a"/>
    <w:link w:val="a8"/>
    <w:uiPriority w:val="99"/>
    <w:unhideWhenUsed/>
    <w:rsid w:val="007E3D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3DD8"/>
  </w:style>
  <w:style w:type="character" w:customStyle="1" w:styleId="30">
    <w:name w:val="Заголовок 3 Знак"/>
    <w:basedOn w:val="a0"/>
    <w:link w:val="3"/>
    <w:uiPriority w:val="9"/>
    <w:rsid w:val="00E13B09"/>
    <w:rPr>
      <w:rFonts w:ascii="Times New Roman" w:eastAsia="Times New Roman" w:hAnsi="Times New Roman" w:cs="Times New Roman"/>
      <w:b/>
      <w:bCs/>
      <w:sz w:val="27"/>
      <w:szCs w:val="27"/>
      <w:lang w:eastAsia="ru-RU"/>
    </w:rPr>
  </w:style>
  <w:style w:type="paragraph" w:styleId="a9">
    <w:name w:val="No Spacing"/>
    <w:uiPriority w:val="1"/>
    <w:qFormat/>
    <w:rsid w:val="00E13B09"/>
    <w:pPr>
      <w:spacing w:after="0" w:line="240" w:lineRule="auto"/>
    </w:pPr>
  </w:style>
  <w:style w:type="paragraph" w:styleId="aa">
    <w:name w:val="Normal (Web)"/>
    <w:basedOn w:val="a"/>
    <w:uiPriority w:val="99"/>
    <w:semiHidden/>
    <w:unhideWhenUsed/>
    <w:rsid w:val="00FD445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FD4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3726">
      <w:bodyDiv w:val="1"/>
      <w:marLeft w:val="0"/>
      <w:marRight w:val="0"/>
      <w:marTop w:val="0"/>
      <w:marBottom w:val="0"/>
      <w:divBdr>
        <w:top w:val="none" w:sz="0" w:space="0" w:color="auto"/>
        <w:left w:val="none" w:sz="0" w:space="0" w:color="auto"/>
        <w:bottom w:val="none" w:sz="0" w:space="0" w:color="auto"/>
        <w:right w:val="none" w:sz="0" w:space="0" w:color="auto"/>
      </w:divBdr>
      <w:divsChild>
        <w:div w:id="345981899">
          <w:marLeft w:val="0"/>
          <w:marRight w:val="0"/>
          <w:marTop w:val="0"/>
          <w:marBottom w:val="0"/>
          <w:divBdr>
            <w:top w:val="none" w:sz="0" w:space="0" w:color="auto"/>
            <w:left w:val="none" w:sz="0" w:space="0" w:color="auto"/>
            <w:bottom w:val="none" w:sz="0" w:space="0" w:color="auto"/>
            <w:right w:val="none" w:sz="0" w:space="0" w:color="auto"/>
          </w:divBdr>
        </w:div>
        <w:div w:id="1740126983">
          <w:marLeft w:val="0"/>
          <w:marRight w:val="0"/>
          <w:marTop w:val="0"/>
          <w:marBottom w:val="0"/>
          <w:divBdr>
            <w:top w:val="none" w:sz="0" w:space="0" w:color="auto"/>
            <w:left w:val="none" w:sz="0" w:space="0" w:color="auto"/>
            <w:bottom w:val="none" w:sz="0" w:space="0" w:color="auto"/>
            <w:right w:val="none" w:sz="0" w:space="0" w:color="auto"/>
          </w:divBdr>
        </w:div>
        <w:div w:id="249777165">
          <w:marLeft w:val="0"/>
          <w:marRight w:val="0"/>
          <w:marTop w:val="0"/>
          <w:marBottom w:val="0"/>
          <w:divBdr>
            <w:top w:val="none" w:sz="0" w:space="0" w:color="auto"/>
            <w:left w:val="none" w:sz="0" w:space="0" w:color="auto"/>
            <w:bottom w:val="none" w:sz="0" w:space="0" w:color="auto"/>
            <w:right w:val="none" w:sz="0" w:space="0" w:color="auto"/>
          </w:divBdr>
        </w:div>
        <w:div w:id="1014722015">
          <w:marLeft w:val="0"/>
          <w:marRight w:val="0"/>
          <w:marTop w:val="0"/>
          <w:marBottom w:val="0"/>
          <w:divBdr>
            <w:top w:val="none" w:sz="0" w:space="0" w:color="auto"/>
            <w:left w:val="none" w:sz="0" w:space="0" w:color="auto"/>
            <w:bottom w:val="none" w:sz="0" w:space="0" w:color="auto"/>
            <w:right w:val="none" w:sz="0" w:space="0" w:color="auto"/>
          </w:divBdr>
        </w:div>
        <w:div w:id="511723036">
          <w:marLeft w:val="0"/>
          <w:marRight w:val="0"/>
          <w:marTop w:val="0"/>
          <w:marBottom w:val="0"/>
          <w:divBdr>
            <w:top w:val="none" w:sz="0" w:space="0" w:color="auto"/>
            <w:left w:val="none" w:sz="0" w:space="0" w:color="auto"/>
            <w:bottom w:val="none" w:sz="0" w:space="0" w:color="auto"/>
            <w:right w:val="none" w:sz="0" w:space="0" w:color="auto"/>
          </w:divBdr>
        </w:div>
        <w:div w:id="1084648228">
          <w:marLeft w:val="0"/>
          <w:marRight w:val="0"/>
          <w:marTop w:val="0"/>
          <w:marBottom w:val="0"/>
          <w:divBdr>
            <w:top w:val="none" w:sz="0" w:space="0" w:color="auto"/>
            <w:left w:val="none" w:sz="0" w:space="0" w:color="auto"/>
            <w:bottom w:val="none" w:sz="0" w:space="0" w:color="auto"/>
            <w:right w:val="none" w:sz="0" w:space="0" w:color="auto"/>
          </w:divBdr>
        </w:div>
        <w:div w:id="307320800">
          <w:marLeft w:val="0"/>
          <w:marRight w:val="0"/>
          <w:marTop w:val="0"/>
          <w:marBottom w:val="0"/>
          <w:divBdr>
            <w:top w:val="none" w:sz="0" w:space="0" w:color="auto"/>
            <w:left w:val="none" w:sz="0" w:space="0" w:color="auto"/>
            <w:bottom w:val="none" w:sz="0" w:space="0" w:color="auto"/>
            <w:right w:val="none" w:sz="0" w:space="0" w:color="auto"/>
          </w:divBdr>
          <w:divsChild>
            <w:div w:id="1712074000">
              <w:marLeft w:val="0"/>
              <w:marRight w:val="0"/>
              <w:marTop w:val="0"/>
              <w:marBottom w:val="0"/>
              <w:divBdr>
                <w:top w:val="none" w:sz="0" w:space="0" w:color="auto"/>
                <w:left w:val="none" w:sz="0" w:space="0" w:color="auto"/>
                <w:bottom w:val="none" w:sz="0" w:space="0" w:color="auto"/>
                <w:right w:val="none" w:sz="0" w:space="0" w:color="auto"/>
              </w:divBdr>
            </w:div>
            <w:div w:id="1666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7932">
      <w:bodyDiv w:val="1"/>
      <w:marLeft w:val="0"/>
      <w:marRight w:val="0"/>
      <w:marTop w:val="0"/>
      <w:marBottom w:val="0"/>
      <w:divBdr>
        <w:top w:val="none" w:sz="0" w:space="0" w:color="auto"/>
        <w:left w:val="none" w:sz="0" w:space="0" w:color="auto"/>
        <w:bottom w:val="none" w:sz="0" w:space="0" w:color="auto"/>
        <w:right w:val="none" w:sz="0" w:space="0" w:color="auto"/>
      </w:divBdr>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F3BC0-8299-439C-9550-BA6131AD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4096</Words>
  <Characters>23352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ZAMNACHALNIKA</dc:creator>
  <cp:lastModifiedBy>Алексеева ОП</cp:lastModifiedBy>
  <cp:revision>3</cp:revision>
  <cp:lastPrinted>2022-02-08T03:41:00Z</cp:lastPrinted>
  <dcterms:created xsi:type="dcterms:W3CDTF">2026-01-28T07:27:00Z</dcterms:created>
  <dcterms:modified xsi:type="dcterms:W3CDTF">2026-01-28T07:30:00Z</dcterms:modified>
</cp:coreProperties>
</file>